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5B" w:rsidRPr="009F2C0A" w:rsidRDefault="002E51B8" w:rsidP="009F2C0A">
      <w:pPr>
        <w:spacing w:line="360" w:lineRule="exact"/>
        <w:jc w:val="center"/>
        <w:rPr>
          <w:rFonts w:ascii="ＭＳ ゴシック" w:eastAsia="ＭＳ ゴシック" w:hAnsi="ＭＳ ゴシック"/>
          <w:sz w:val="28"/>
          <w:szCs w:val="28"/>
        </w:rPr>
      </w:pPr>
      <w:bookmarkStart w:id="0" w:name="_GoBack"/>
      <w:bookmarkEnd w:id="0"/>
      <w:r w:rsidRPr="009F2C0A">
        <w:rPr>
          <w:rFonts w:ascii="ＭＳ ゴシック" w:eastAsia="ＭＳ ゴシック" w:hAnsi="ＭＳ ゴシック" w:hint="eastAsia"/>
          <w:sz w:val="28"/>
          <w:szCs w:val="28"/>
        </w:rPr>
        <w:t>＜農地</w:t>
      </w:r>
      <w:r w:rsidR="0028585B" w:rsidRPr="009F2C0A">
        <w:rPr>
          <w:rFonts w:ascii="ＭＳ ゴシック" w:eastAsia="ＭＳ ゴシック" w:hAnsi="ＭＳ ゴシック" w:hint="eastAsia"/>
          <w:sz w:val="28"/>
          <w:szCs w:val="28"/>
        </w:rPr>
        <w:t>保全計画の例＞</w:t>
      </w:r>
    </w:p>
    <w:p w:rsidR="0028585B" w:rsidRDefault="00DB30E3" w:rsidP="0028585B">
      <w:pPr>
        <w:spacing w:line="360" w:lineRule="exact"/>
        <w:ind w:rightChars="132" w:right="277"/>
        <w:jc w:val="left"/>
        <w:rPr>
          <w:rFonts w:ascii="ＭＳ ゴシック" w:eastAsia="ＭＳ ゴシック" w:hAnsi="ＭＳ ゴシック"/>
          <w:sz w:val="22"/>
          <w:szCs w:val="22"/>
        </w:rPr>
      </w:pPr>
      <w:r>
        <w:rPr>
          <w:rFonts w:ascii="ＭＳ ゴシック" w:eastAsia="ＭＳ ゴシック" w:hAnsi="ＭＳ ゴシック"/>
          <w:noProof/>
          <w:sz w:val="28"/>
          <w:szCs w:val="28"/>
        </w:rPr>
        <mc:AlternateContent>
          <mc:Choice Requires="wps">
            <w:drawing>
              <wp:anchor distT="0" distB="0" distL="114300" distR="114300" simplePos="0" relativeHeight="251666944" behindDoc="0" locked="0" layoutInCell="1" allowOverlap="1">
                <wp:simplePos x="0" y="0"/>
                <wp:positionH relativeFrom="column">
                  <wp:posOffset>-10795</wp:posOffset>
                </wp:positionH>
                <wp:positionV relativeFrom="paragraph">
                  <wp:posOffset>167005</wp:posOffset>
                </wp:positionV>
                <wp:extent cx="6047740" cy="8352155"/>
                <wp:effectExtent l="32385" t="37465" r="34925" b="30480"/>
                <wp:wrapNone/>
                <wp:docPr id="1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835215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89DB" id="Rectangle 343" o:spid="_x0000_s1026" style="position:absolute;left:0;text-align:left;margin-left:-.85pt;margin-top:13.15pt;width:476.2pt;height:65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lhwIAAA8FAAAOAAAAZHJzL2Uyb0RvYy54bWysVF1v2yAUfZ+0/4B4T20ndj6sOlUUJ9Ok&#10;bqvW7gcQjGNUDAxInK7af98FJ1myvkzT/GCDuRzOufdcbu8OrUB7ZixXssDJTYwRk1RVXG4L/O1p&#10;PZhiZB2RFRFKsgK/MIvv5u/f3XY6Z0PVKFExgwBE2rzTBW6c03kUWdqwltgbpZmExVqZljiYmm1U&#10;GdIBeiuiYRyPo06ZShtFmbXwt+wX8Tzg1zWj7ktdW+aQKDBwc+Ftwnvj39H8luRbQ3TD6ZEG+QcW&#10;LeESDj1DlcQRtDP8DVTLqVFW1e6GqjZSdc0pCxpATRL/oeaxIZoFLZAcq89psv8Pln7ePxjEK6gd&#10;pEeSFmr0FbJG5FYwNEpHPkOdtjkEPuoH4zVafa/os0VSLRuIYwtjVNcwUgGvxMdHVxv8xMJWtOk+&#10;qQrwyc6pkKxDbVoPCGlAh1CTl3NN2MEhCj/HcTqZpMCNwtp0lA2TLAtnkPy0XRvrPjDVIj8osAH6&#10;AZ7s763zdEh+CvGnSbXmQoTCC4m6AmeTJPMHtBrS4Boun8AMzwHCKsErHx50m+1mKQzaE2+m8ByZ&#10;XIW13IGlBW+B7zmI5D5BK1mFcx3hoh8DNyE9OOgFtsdRb53XWTxbTVfTdJAOx6tBGpflYLFepoPx&#10;Oplk5ahcLsvkp+eZpHnDq4pJT/Vk4yT9O5scG6o34NnIV5LspfJ1eN4qj65phLyDqtM3qAvO8Gbo&#10;TbVR1QsYwygoG1QA7hEYNMr8wKiDniyw/b4jhmEkPkow1yQdzjJo4jCZTmewxVwubC4WiKQABPXE&#10;qB8uXd/2O234toFzklBhqRZgx5oHo3ir9pyOJoauC/yPN4Rv68t5iPp9j81/AQAA//8DAFBLAwQU&#10;AAYACAAAACEAVC5h/uIAAAAKAQAADwAAAGRycy9kb3ducmV2LnhtbEyPy07DMBBF90j8gzVI7Fo7&#10;LSQlxKl4CFFVAqktLNi5sZtExOPIdpvw9x1WsJy5R3fOFMvRduxkfGgdSkimApjByukWawkfu5fJ&#10;AliICrXqHBoJPybAsry8KFSu3YAbc9rGmlEJhlxJaGLsc85D1RirwtT1Bik7OG9VpNHXXHs1ULnt&#10;+EyIlFvVIl1oVG+eGlN9b49WwviZDau1fn0PvX88ZGL9/Pa12kl5fTU+3AOLZox/MPzqkzqU5LR3&#10;R9SBdRImSUakhFk6B0b53a2gxZ7A+U2SAi8L/v+F8gwAAP//AwBQSwECLQAUAAYACAAAACEAtoM4&#10;kv4AAADhAQAAEwAAAAAAAAAAAAAAAAAAAAAAW0NvbnRlbnRfVHlwZXNdLnhtbFBLAQItABQABgAI&#10;AAAAIQA4/SH/1gAAAJQBAAALAAAAAAAAAAAAAAAAAC8BAABfcmVscy8ucmVsc1BLAQItABQABgAI&#10;AAAAIQC+xFXlhwIAAA8FAAAOAAAAAAAAAAAAAAAAAC4CAABkcnMvZTJvRG9jLnhtbFBLAQItABQA&#10;BgAIAAAAIQBULmH+4gAAAAoBAAAPAAAAAAAAAAAAAAAAAOEEAABkcnMvZG93bnJldi54bWxQSwUG&#10;AAAAAAQABADzAAAA8AUAAAAA&#10;" filled="f" strokeweight="4.5pt">
                <v:stroke linestyle="thinThick"/>
                <v:textbox inset="5.85pt,.7pt,5.85pt,.7pt"/>
              </v:rect>
            </w:pict>
          </mc:Fallback>
        </mc:AlternateContent>
      </w:r>
    </w:p>
    <w:p w:rsidR="0028585B" w:rsidRDefault="00851EB1" w:rsidP="0028585B">
      <w:pPr>
        <w:spacing w:line="360" w:lineRule="exact"/>
        <w:ind w:rightChars="132" w:right="27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□○地域　農地</w:t>
      </w:r>
      <w:r w:rsidR="0028585B">
        <w:rPr>
          <w:rFonts w:ascii="ＭＳ ゴシック" w:eastAsia="ＭＳ ゴシック" w:hAnsi="ＭＳ ゴシック" w:hint="eastAsia"/>
          <w:sz w:val="28"/>
          <w:szCs w:val="28"/>
        </w:rPr>
        <w:t>保全計画</w:t>
      </w:r>
      <w:r>
        <w:rPr>
          <w:rFonts w:ascii="ＭＳ ゴシック" w:eastAsia="ＭＳ ゴシック" w:hAnsi="ＭＳ ゴシック" w:hint="eastAsia"/>
          <w:sz w:val="28"/>
          <w:szCs w:val="28"/>
        </w:rPr>
        <w:t>（土砂流出防止）</w:t>
      </w:r>
    </w:p>
    <w:p w:rsidR="0028585B" w:rsidRPr="00164642" w:rsidRDefault="0028585B" w:rsidP="0028585B">
      <w:pPr>
        <w:spacing w:line="360" w:lineRule="exact"/>
        <w:ind w:rightChars="132" w:right="277"/>
        <w:rPr>
          <w:rFonts w:ascii="ＭＳ ゴシック" w:eastAsia="ＭＳ ゴシック" w:hAnsi="ＭＳ ゴシック"/>
          <w:sz w:val="28"/>
          <w:szCs w:val="28"/>
        </w:rPr>
      </w:pPr>
    </w:p>
    <w:p w:rsidR="0028585B" w:rsidRPr="00164642" w:rsidRDefault="0028585B" w:rsidP="0028585B">
      <w:pPr>
        <w:numPr>
          <w:ilvl w:val="0"/>
          <w:numId w:val="6"/>
        </w:numPr>
        <w:spacing w:line="360" w:lineRule="exact"/>
        <w:ind w:rightChars="132" w:right="277"/>
        <w:rPr>
          <w:rFonts w:ascii="ＭＳ ゴシック" w:eastAsia="ＭＳ ゴシック" w:hAnsi="ＭＳ ゴシック"/>
          <w:sz w:val="24"/>
        </w:rPr>
      </w:pPr>
      <w:r w:rsidRPr="00164642">
        <w:rPr>
          <w:rFonts w:ascii="ＭＳ ゴシック" w:eastAsia="ＭＳ ゴシック" w:hAnsi="ＭＳ ゴシック" w:hint="eastAsia"/>
          <w:sz w:val="24"/>
        </w:rPr>
        <w:t>はじめに（基本方針）</w:t>
      </w:r>
    </w:p>
    <w:p w:rsidR="0028585B" w:rsidRPr="00164642" w:rsidRDefault="0028585B" w:rsidP="0028585B">
      <w:pPr>
        <w:spacing w:line="360" w:lineRule="exact"/>
        <w:ind w:leftChars="100" w:left="210" w:rightChars="200" w:right="420" w:firstLineChars="100" w:firstLine="220"/>
        <w:rPr>
          <w:rFonts w:ascii="ＭＳ 明朝" w:hAnsi="ＭＳ ゴシック"/>
          <w:sz w:val="22"/>
          <w:szCs w:val="22"/>
        </w:rPr>
      </w:pPr>
      <w:r w:rsidRPr="00164642">
        <w:rPr>
          <w:rFonts w:ascii="ＭＳ 明朝" w:hAnsi="ＭＳ ゴシック" w:hint="eastAsia"/>
          <w:sz w:val="22"/>
          <w:szCs w:val="22"/>
        </w:rPr>
        <w:t>本地域は、○○山の山麓に広がる○○扇状地の中央部にあって、清廉な△○川の恵みをうけ広大な水田地帯が広がっている。</w:t>
      </w:r>
    </w:p>
    <w:p w:rsidR="0028585B" w:rsidRPr="00164642" w:rsidRDefault="0028585B" w:rsidP="0028585B">
      <w:pPr>
        <w:spacing w:line="360" w:lineRule="exact"/>
        <w:ind w:leftChars="100" w:left="210" w:rightChars="200" w:right="420" w:firstLineChars="100" w:firstLine="220"/>
        <w:rPr>
          <w:rFonts w:ascii="ＭＳ 明朝" w:hAnsi="ＭＳ ゴシック"/>
          <w:sz w:val="22"/>
          <w:szCs w:val="22"/>
        </w:rPr>
      </w:pPr>
      <w:r w:rsidRPr="00164642">
        <w:rPr>
          <w:rFonts w:ascii="ＭＳ 明朝" w:hAnsi="ＭＳ ゴシック" w:hint="eastAsia"/>
          <w:sz w:val="22"/>
          <w:szCs w:val="22"/>
        </w:rPr>
        <w:t>本地域の字△○周辺は、</w:t>
      </w:r>
      <w:r w:rsidR="00851EB1">
        <w:rPr>
          <w:rFonts w:ascii="ＭＳ 明朝" w:hAnsi="ＭＳ ゴシック" w:hint="eastAsia"/>
          <w:sz w:val="22"/>
          <w:szCs w:val="22"/>
        </w:rPr>
        <w:t>これまで水害に悩まされることはなかったが近年の気象状況の変化から急激な降雨に見舞われることもあり、これに起因する濁水発生・土砂流出が懸念される</w:t>
      </w:r>
      <w:r w:rsidRPr="00164642">
        <w:rPr>
          <w:rFonts w:ascii="ＭＳ 明朝" w:hAnsi="ＭＳ ゴシック" w:hint="eastAsia"/>
          <w:sz w:val="22"/>
          <w:szCs w:val="22"/>
        </w:rPr>
        <w:t>。</w:t>
      </w:r>
    </w:p>
    <w:p w:rsidR="0028585B" w:rsidRPr="00164642" w:rsidRDefault="009401AA" w:rsidP="0028585B">
      <w:pPr>
        <w:spacing w:line="360" w:lineRule="exact"/>
        <w:ind w:leftChars="100" w:left="210" w:rightChars="200" w:right="420" w:firstLineChars="100" w:firstLine="220"/>
        <w:rPr>
          <w:rFonts w:ascii="ＭＳ 明朝" w:hAnsi="ＭＳ ゴシック"/>
          <w:sz w:val="22"/>
          <w:szCs w:val="22"/>
        </w:rPr>
      </w:pPr>
      <w:r>
        <w:rPr>
          <w:rFonts w:ascii="ＭＳ 明朝" w:hAnsi="ＭＳ ゴシック" w:hint="eastAsia"/>
          <w:sz w:val="22"/>
          <w:szCs w:val="22"/>
        </w:rPr>
        <w:t>本活動計画は、地域の農地からの肥沃な表層土壌の流亡</w:t>
      </w:r>
      <w:r w:rsidR="00026528">
        <w:rPr>
          <w:rFonts w:ascii="ＭＳ 明朝" w:hAnsi="ＭＳ ゴシック" w:hint="eastAsia"/>
          <w:sz w:val="22"/>
          <w:szCs w:val="22"/>
        </w:rPr>
        <w:t>の防止や、濁水及び土砂の流出による河川水質や生活環境への影響軽減に関し、農地</w:t>
      </w:r>
      <w:r w:rsidR="0028585B" w:rsidRPr="00164642">
        <w:rPr>
          <w:rFonts w:ascii="ＭＳ 明朝" w:hAnsi="ＭＳ ゴシック" w:hint="eastAsia"/>
          <w:sz w:val="22"/>
          <w:szCs w:val="22"/>
        </w:rPr>
        <w:t>の保全の概要を示したものである。</w:t>
      </w:r>
    </w:p>
    <w:p w:rsidR="0028585B" w:rsidRPr="00164642" w:rsidRDefault="0028585B" w:rsidP="0028585B">
      <w:pPr>
        <w:spacing w:line="360" w:lineRule="exact"/>
        <w:ind w:leftChars="100" w:left="210" w:rightChars="200" w:right="420" w:firstLineChars="100" w:firstLine="210"/>
        <w:rPr>
          <w:rFonts w:ascii="ＭＳ ゴシック" w:eastAsia="ＭＳ ゴシック"/>
        </w:rPr>
      </w:pPr>
      <w:r w:rsidRPr="00164642">
        <w:rPr>
          <w:rFonts w:hint="eastAsia"/>
        </w:rPr>
        <w:t>なお、本計画を設定するにあたって、</w:t>
      </w:r>
      <w:r w:rsidR="00026528">
        <w:rPr>
          <w:rFonts w:hint="eastAsia"/>
        </w:rPr>
        <w:t xml:space="preserve">気象状況に詳しい○○研究所□凸主任研究員及び、地域の流況に詳しい農業普及員　</w:t>
      </w:r>
      <w:r w:rsidRPr="00164642">
        <w:rPr>
          <w:rFonts w:hint="eastAsia"/>
        </w:rPr>
        <w:t>□○△氏のご意見を伺った。</w:t>
      </w:r>
    </w:p>
    <w:p w:rsidR="0028585B" w:rsidRPr="00164642" w:rsidRDefault="0028585B" w:rsidP="0028585B">
      <w:pPr>
        <w:spacing w:line="360" w:lineRule="exact"/>
        <w:ind w:rightChars="132" w:right="277"/>
        <w:rPr>
          <w:rFonts w:ascii="ＭＳ ゴシック" w:eastAsia="ＭＳ ゴシック" w:hAnsi="ＭＳ ゴシック"/>
          <w:sz w:val="28"/>
          <w:szCs w:val="28"/>
        </w:rPr>
      </w:pPr>
    </w:p>
    <w:p w:rsidR="0028585B" w:rsidRPr="00164642" w:rsidRDefault="0028585B" w:rsidP="0028585B">
      <w:pPr>
        <w:numPr>
          <w:ilvl w:val="0"/>
          <w:numId w:val="6"/>
        </w:numPr>
        <w:spacing w:line="360" w:lineRule="exact"/>
        <w:ind w:rightChars="132" w:right="277"/>
        <w:rPr>
          <w:rFonts w:ascii="ＭＳ ゴシック" w:eastAsia="ＭＳ ゴシック" w:hAnsi="ＭＳ ゴシック"/>
          <w:sz w:val="24"/>
        </w:rPr>
      </w:pPr>
      <w:r w:rsidRPr="00164642">
        <w:rPr>
          <w:rFonts w:ascii="ＭＳ ゴシック" w:eastAsia="ＭＳ ゴシック" w:hAnsi="ＭＳ ゴシック" w:hint="eastAsia"/>
          <w:sz w:val="24"/>
        </w:rPr>
        <w:t>活動範囲</w:t>
      </w:r>
    </w:p>
    <w:p w:rsidR="0028585B" w:rsidRPr="00164642" w:rsidRDefault="002746B6" w:rsidP="0028585B">
      <w:pPr>
        <w:spacing w:line="360" w:lineRule="exact"/>
        <w:ind w:leftChars="100" w:left="210" w:rightChars="200" w:right="420" w:firstLineChars="100" w:firstLine="220"/>
        <w:rPr>
          <w:rFonts w:ascii="ＭＳ 明朝" w:hAnsi="ＭＳ ゴシック"/>
          <w:sz w:val="22"/>
          <w:szCs w:val="22"/>
        </w:rPr>
      </w:pPr>
      <w:r>
        <w:rPr>
          <w:rFonts w:ascii="ＭＳ 明朝" w:hAnsi="ＭＳ ゴシック" w:hint="eastAsia"/>
          <w:sz w:val="22"/>
          <w:szCs w:val="22"/>
        </w:rPr>
        <w:t>活動の範囲は、本地域内の</w:t>
      </w:r>
      <w:r w:rsidR="00026528">
        <w:rPr>
          <w:rFonts w:ascii="ＭＳ 明朝" w:hAnsi="ＭＳ ゴシック" w:hint="eastAsia"/>
          <w:sz w:val="22"/>
          <w:szCs w:val="22"/>
        </w:rPr>
        <w:t>30％以上の面積の農地</w:t>
      </w:r>
      <w:r>
        <w:rPr>
          <w:rFonts w:ascii="ＭＳ 明朝" w:hAnsi="ＭＳ ゴシック" w:hint="eastAsia"/>
          <w:sz w:val="22"/>
          <w:szCs w:val="22"/>
        </w:rPr>
        <w:t>及び沈砂地・水路</w:t>
      </w:r>
      <w:r w:rsidR="00026528">
        <w:rPr>
          <w:rFonts w:ascii="ＭＳ 明朝" w:hAnsi="ＭＳ ゴシック" w:hint="eastAsia"/>
          <w:sz w:val="22"/>
          <w:szCs w:val="22"/>
        </w:rPr>
        <w:t>で実施する</w:t>
      </w:r>
      <w:r w:rsidR="0028585B" w:rsidRPr="00164642">
        <w:rPr>
          <w:rFonts w:ascii="ＭＳ 明朝" w:hAnsi="ＭＳ ゴシック" w:hint="eastAsia"/>
          <w:sz w:val="22"/>
          <w:szCs w:val="22"/>
        </w:rPr>
        <w:t>。</w:t>
      </w:r>
    </w:p>
    <w:p w:rsidR="0028585B" w:rsidRPr="00164642" w:rsidRDefault="0028585B" w:rsidP="0028585B">
      <w:pPr>
        <w:spacing w:line="360" w:lineRule="exact"/>
        <w:ind w:rightChars="132" w:right="277" w:firstLineChars="100" w:firstLine="220"/>
        <w:rPr>
          <w:rFonts w:ascii="ＭＳ ゴシック" w:eastAsia="ＭＳ ゴシック" w:hAnsi="ＭＳ ゴシック"/>
          <w:sz w:val="22"/>
          <w:szCs w:val="22"/>
        </w:rPr>
      </w:pPr>
      <w:r w:rsidRPr="00164642">
        <w:rPr>
          <w:rFonts w:ascii="ＭＳ 明朝" w:hAnsi="ＭＳ ゴシック" w:hint="eastAsia"/>
          <w:sz w:val="22"/>
          <w:szCs w:val="22"/>
        </w:rPr>
        <w:t>（別添活動範囲図参照）</w:t>
      </w:r>
    </w:p>
    <w:p w:rsidR="0028585B" w:rsidRPr="00164642" w:rsidRDefault="0028585B" w:rsidP="0028585B">
      <w:pPr>
        <w:spacing w:line="360" w:lineRule="exact"/>
        <w:ind w:rightChars="132" w:right="277"/>
        <w:rPr>
          <w:rFonts w:ascii="ＭＳ ゴシック" w:eastAsia="ＭＳ ゴシック" w:hAnsi="ＭＳ ゴシック"/>
          <w:sz w:val="28"/>
          <w:szCs w:val="28"/>
        </w:rPr>
      </w:pPr>
    </w:p>
    <w:p w:rsidR="0028585B" w:rsidRPr="00164642" w:rsidRDefault="0028585B" w:rsidP="0028585B">
      <w:pPr>
        <w:numPr>
          <w:ilvl w:val="0"/>
          <w:numId w:val="6"/>
        </w:numPr>
        <w:spacing w:line="360" w:lineRule="exact"/>
        <w:ind w:rightChars="132" w:right="277"/>
        <w:rPr>
          <w:rFonts w:ascii="ＭＳ ゴシック" w:eastAsia="ＭＳ ゴシック" w:hAnsi="ＭＳ ゴシック"/>
          <w:sz w:val="24"/>
        </w:rPr>
      </w:pPr>
      <w:r w:rsidRPr="00164642">
        <w:rPr>
          <w:rFonts w:ascii="ＭＳ ゴシック" w:eastAsia="ＭＳ ゴシック" w:hAnsi="ＭＳ ゴシック" w:hint="eastAsia"/>
          <w:sz w:val="24"/>
        </w:rPr>
        <w:t>活動内容（保全する生物、保全方法等）</w:t>
      </w:r>
    </w:p>
    <w:p w:rsidR="0028585B" w:rsidRPr="00164642" w:rsidRDefault="0028585B" w:rsidP="0028585B">
      <w:pPr>
        <w:spacing w:line="360" w:lineRule="exact"/>
        <w:ind w:leftChars="100" w:left="210" w:rightChars="200" w:right="420" w:firstLineChars="100" w:firstLine="210"/>
      </w:pPr>
      <w:r w:rsidRPr="00164642">
        <w:rPr>
          <w:rFonts w:hint="eastAsia"/>
        </w:rPr>
        <w:t>活動は、</w:t>
      </w:r>
      <w:r w:rsidR="00F87167">
        <w:rPr>
          <w:rFonts w:hint="eastAsia"/>
        </w:rPr>
        <w:t>点検・機能診断の際や降雨後の</w:t>
      </w:r>
      <w:r w:rsidR="00165097">
        <w:rPr>
          <w:rFonts w:hint="eastAsia"/>
        </w:rPr>
        <w:t>状況確認を通じて、施設の侵食や破損箇所が見られた場合や、早期に対策を講ずるべき場所があった場合に早急に対応して濁水発生・土砂流出を防止するもので、併せて種々の普及・啓発活動も実施するものである。</w:t>
      </w:r>
    </w:p>
    <w:p w:rsidR="0028585B" w:rsidRPr="00164642" w:rsidRDefault="0028585B" w:rsidP="0028585B">
      <w:pPr>
        <w:spacing w:line="360" w:lineRule="exact"/>
        <w:rPr>
          <w:rFonts w:ascii="ＭＳ ゴシック" w:eastAsia="ＭＳ ゴシック" w:hAnsi="ＭＳ ゴシック"/>
          <w:sz w:val="22"/>
          <w:szCs w:val="22"/>
        </w:rPr>
      </w:pPr>
    </w:p>
    <w:p w:rsidR="0028585B" w:rsidRPr="00164642" w:rsidRDefault="0028585B" w:rsidP="0028585B">
      <w:pPr>
        <w:spacing w:line="360" w:lineRule="exact"/>
        <w:ind w:leftChars="100" w:left="210" w:rightChars="100" w:right="210"/>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①</w:t>
      </w:r>
      <w:r w:rsidR="00114C02">
        <w:rPr>
          <w:rFonts w:ascii="ＭＳ ゴシック" w:eastAsia="ＭＳ ゴシック" w:hAnsi="ＭＳ ゴシック" w:hint="eastAsia"/>
          <w:sz w:val="22"/>
          <w:szCs w:val="22"/>
        </w:rPr>
        <w:t>農地の法面の点検</w:t>
      </w:r>
    </w:p>
    <w:p w:rsidR="0028585B" w:rsidRPr="00164642" w:rsidRDefault="00114C02" w:rsidP="0028585B">
      <w:pPr>
        <w:spacing w:line="360" w:lineRule="exact"/>
        <w:ind w:leftChars="200" w:left="420" w:rightChars="200" w:right="420" w:firstLineChars="100" w:firstLine="220"/>
        <w:rPr>
          <w:rFonts w:ascii="ＭＳ 明朝" w:hAnsi="ＭＳ ゴシック"/>
          <w:sz w:val="22"/>
          <w:szCs w:val="22"/>
        </w:rPr>
      </w:pPr>
      <w:r>
        <w:rPr>
          <w:rFonts w:ascii="ＭＳ 明朝" w:hAnsi="ＭＳ ゴシック" w:hint="eastAsia"/>
          <w:sz w:val="22"/>
          <w:szCs w:val="22"/>
        </w:rPr>
        <w:t>降雨</w:t>
      </w:r>
      <w:r w:rsidR="005C3878">
        <w:rPr>
          <w:rFonts w:ascii="ＭＳ 明朝" w:hAnsi="ＭＳ ゴシック" w:hint="eastAsia"/>
          <w:sz w:val="22"/>
          <w:szCs w:val="22"/>
        </w:rPr>
        <w:t>等による侵食</w:t>
      </w:r>
      <w:r>
        <w:rPr>
          <w:rFonts w:ascii="ＭＳ 明朝" w:hAnsi="ＭＳ ゴシック" w:hint="eastAsia"/>
          <w:sz w:val="22"/>
          <w:szCs w:val="22"/>
        </w:rPr>
        <w:t>や</w:t>
      </w:r>
      <w:r w:rsidR="0028585B" w:rsidRPr="00164642">
        <w:rPr>
          <w:rFonts w:ascii="ＭＳ 明朝" w:hAnsi="ＭＳ ゴシック" w:hint="eastAsia"/>
          <w:sz w:val="22"/>
          <w:szCs w:val="22"/>
        </w:rPr>
        <w:t>、</w:t>
      </w:r>
      <w:r>
        <w:rPr>
          <w:rFonts w:ascii="ＭＳ 明朝" w:hAnsi="ＭＳ ゴシック" w:hint="eastAsia"/>
          <w:sz w:val="22"/>
          <w:szCs w:val="22"/>
        </w:rPr>
        <w:t>植生が</w:t>
      </w:r>
      <w:r>
        <w:rPr>
          <w:rFonts w:ascii="Batang" w:eastAsia="Batang" w:hAnsi="Batang" w:cs="Batang" w:hint="eastAsia"/>
          <w:sz w:val="22"/>
          <w:szCs w:val="22"/>
        </w:rPr>
        <w:t>剝</w:t>
      </w:r>
      <w:r>
        <w:rPr>
          <w:rFonts w:ascii="ＭＳ 明朝" w:hAnsi="ＭＳ ゴシック" w:hint="eastAsia"/>
          <w:sz w:val="22"/>
          <w:szCs w:val="22"/>
        </w:rPr>
        <w:t>がれている箇所がないか点検し、適時整備する</w:t>
      </w:r>
      <w:r w:rsidR="0028585B" w:rsidRPr="00164642">
        <w:rPr>
          <w:rFonts w:ascii="ＭＳ 明朝" w:hAnsi="ＭＳ ゴシック" w:hint="eastAsia"/>
          <w:sz w:val="22"/>
          <w:szCs w:val="22"/>
        </w:rPr>
        <w:t>。</w:t>
      </w:r>
    </w:p>
    <w:p w:rsidR="0028585B" w:rsidRPr="00164642" w:rsidRDefault="00114C02" w:rsidP="0028585B">
      <w:pPr>
        <w:spacing w:line="360" w:lineRule="exact"/>
        <w:ind w:leftChars="200" w:left="420" w:rightChars="200" w:right="420" w:firstLineChars="100" w:firstLine="210"/>
        <w:rPr>
          <w:rFonts w:ascii="ＭＳ ゴシック" w:eastAsia="ＭＳ ゴシック"/>
        </w:rPr>
      </w:pPr>
      <w:r>
        <w:rPr>
          <w:rFonts w:hint="eastAsia"/>
        </w:rPr>
        <w:t>草等が鬱そうとして、農地や農道の障害となっている場合は、関係する農業者に呼びかけ</w:t>
      </w:r>
      <w:r w:rsidR="0028585B" w:rsidRPr="00164642">
        <w:rPr>
          <w:rFonts w:hint="eastAsia"/>
        </w:rPr>
        <w:t>、</w:t>
      </w:r>
      <w:r>
        <w:rPr>
          <w:rFonts w:hint="eastAsia"/>
        </w:rPr>
        <w:t>草刈りを年２</w:t>
      </w:r>
      <w:r w:rsidR="0028585B" w:rsidRPr="00164642">
        <w:rPr>
          <w:rFonts w:hint="eastAsia"/>
        </w:rPr>
        <w:t>回</w:t>
      </w:r>
      <w:r>
        <w:rPr>
          <w:rFonts w:hint="eastAsia"/>
        </w:rPr>
        <w:t>程度</w:t>
      </w:r>
      <w:r w:rsidR="0028585B" w:rsidRPr="00164642">
        <w:rPr>
          <w:rFonts w:hint="eastAsia"/>
        </w:rPr>
        <w:t>実施するものとし、刈草は、隣接の□凹氏のほ場に集積する。</w:t>
      </w:r>
    </w:p>
    <w:p w:rsidR="00114C02" w:rsidRDefault="00114C02" w:rsidP="0028585B">
      <w:pPr>
        <w:spacing w:line="360" w:lineRule="exact"/>
        <w:ind w:leftChars="100" w:left="210"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②グリーンベルト・畦畔</w:t>
      </w:r>
      <w:r w:rsidR="0028567C">
        <w:rPr>
          <w:rFonts w:ascii="ＭＳ ゴシック" w:eastAsia="ＭＳ ゴシック" w:hAnsi="ＭＳ ゴシック" w:hint="eastAsia"/>
          <w:sz w:val="22"/>
          <w:szCs w:val="22"/>
        </w:rPr>
        <w:t>の点検</w:t>
      </w:r>
    </w:p>
    <w:p w:rsidR="00114C02" w:rsidRPr="0028567C" w:rsidRDefault="0028567C" w:rsidP="0028585B">
      <w:pPr>
        <w:spacing w:line="360" w:lineRule="exact"/>
        <w:ind w:leftChars="100" w:left="210" w:rightChars="100" w:right="210"/>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Pr="0028567C">
        <w:rPr>
          <w:rFonts w:asciiTheme="minorEastAsia" w:eastAsiaTheme="minorEastAsia" w:hAnsiTheme="minorEastAsia" w:hint="eastAsia"/>
          <w:sz w:val="22"/>
          <w:szCs w:val="22"/>
        </w:rPr>
        <w:t>グリーンベルトの植え付けが必要な部分や枯れたり撤去されている箇所がないかを点検し、必要に応じて植え付けを行なう。</w:t>
      </w:r>
      <w:r>
        <w:rPr>
          <w:rFonts w:asciiTheme="minorEastAsia" w:eastAsiaTheme="minorEastAsia" w:hAnsiTheme="minorEastAsia" w:hint="eastAsia"/>
          <w:sz w:val="22"/>
          <w:szCs w:val="22"/>
        </w:rPr>
        <w:t>なお、植え付けた植物によっては、管理を怠ると高くなるものもあるため適宜、刈り取りを行なうよう各農家で管理する。</w:t>
      </w:r>
    </w:p>
    <w:p w:rsidR="0028585B" w:rsidRPr="00164642" w:rsidRDefault="005C3878" w:rsidP="0028585B">
      <w:pPr>
        <w:spacing w:line="360" w:lineRule="exact"/>
        <w:ind w:leftChars="100" w:left="210"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③沈砂地・排水路の</w:t>
      </w:r>
      <w:r w:rsidR="0028585B" w:rsidRPr="00164642">
        <w:rPr>
          <w:rFonts w:ascii="ＭＳ ゴシック" w:eastAsia="ＭＳ ゴシック" w:hAnsi="ＭＳ ゴシック" w:hint="eastAsia"/>
          <w:sz w:val="22"/>
          <w:szCs w:val="22"/>
        </w:rPr>
        <w:t>泥上げ</w:t>
      </w:r>
    </w:p>
    <w:p w:rsidR="005C3878" w:rsidRDefault="005C3878" w:rsidP="0028585B">
      <w:pPr>
        <w:spacing w:line="360" w:lineRule="exact"/>
        <w:ind w:leftChars="200" w:left="420" w:rightChars="200" w:right="420" w:firstLineChars="100" w:firstLine="220"/>
        <w:rPr>
          <w:rFonts w:ascii="ＭＳ 明朝" w:hAnsi="ＭＳ ゴシック"/>
          <w:sz w:val="22"/>
          <w:szCs w:val="22"/>
        </w:rPr>
      </w:pPr>
      <w:r>
        <w:rPr>
          <w:rFonts w:ascii="ＭＳ 明朝" w:hAnsi="ＭＳ ゴシック" w:hint="eastAsia"/>
          <w:sz w:val="22"/>
          <w:szCs w:val="22"/>
        </w:rPr>
        <w:t>沈砂地の容量、排水路の流量を確保するため、一定量の土砂が堆積したら地域住民の協力も仰ぎ、泥上げを行なう。撤去した土砂は、脱水後、法面補修等に使用する。</w:t>
      </w:r>
    </w:p>
    <w:p w:rsidR="0028585B" w:rsidRPr="00164642" w:rsidRDefault="005C3878" w:rsidP="0028585B">
      <w:pPr>
        <w:spacing w:line="360" w:lineRule="exact"/>
        <w:ind w:leftChars="100" w:left="210"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28585B" w:rsidRPr="00164642">
        <w:rPr>
          <w:rFonts w:ascii="ＭＳ ゴシック" w:eastAsia="ＭＳ ゴシック" w:hAnsi="ＭＳ ゴシック" w:hint="eastAsia"/>
          <w:sz w:val="22"/>
          <w:szCs w:val="22"/>
        </w:rPr>
        <w:t>啓発</w:t>
      </w:r>
      <w:r w:rsidR="0028585B">
        <w:rPr>
          <w:rFonts w:ascii="ＭＳ ゴシック" w:eastAsia="ＭＳ ゴシック" w:hAnsi="ＭＳ ゴシック" w:hint="eastAsia"/>
          <w:sz w:val="22"/>
          <w:szCs w:val="22"/>
        </w:rPr>
        <w:t>・普及</w:t>
      </w:r>
      <w:r w:rsidR="0028585B" w:rsidRPr="00164642">
        <w:rPr>
          <w:rFonts w:ascii="ＭＳ ゴシック" w:eastAsia="ＭＳ ゴシック" w:hAnsi="ＭＳ ゴシック" w:hint="eastAsia"/>
          <w:sz w:val="22"/>
          <w:szCs w:val="22"/>
        </w:rPr>
        <w:t>活動</w:t>
      </w:r>
    </w:p>
    <w:p w:rsidR="0028585B" w:rsidRPr="00164642" w:rsidRDefault="0028585B" w:rsidP="0028585B">
      <w:pPr>
        <w:spacing w:line="360" w:lineRule="exact"/>
        <w:ind w:leftChars="200" w:left="420" w:rightChars="200" w:right="420" w:firstLineChars="100" w:firstLine="220"/>
        <w:rPr>
          <w:rFonts w:ascii="ＭＳ 明朝" w:hAnsi="ＭＳ ゴシック"/>
          <w:sz w:val="22"/>
          <w:szCs w:val="22"/>
        </w:rPr>
      </w:pPr>
      <w:r w:rsidRPr="00164642">
        <w:rPr>
          <w:rFonts w:ascii="ＭＳ 明朝" w:hAnsi="ＭＳ ゴシック" w:hint="eastAsia"/>
          <w:sz w:val="22"/>
          <w:szCs w:val="22"/>
        </w:rPr>
        <w:t>年１回勉強会を開催する。</w:t>
      </w:r>
    </w:p>
    <w:p w:rsidR="009F2C0A" w:rsidRDefault="0028585B" w:rsidP="0028585B">
      <w:pPr>
        <w:spacing w:line="360" w:lineRule="exact"/>
        <w:ind w:leftChars="200" w:left="420" w:rightChars="200" w:right="420" w:firstLineChars="100" w:firstLine="220"/>
        <w:rPr>
          <w:rFonts w:ascii="ＭＳ 明朝" w:hAnsi="ＭＳ ゴシック"/>
          <w:sz w:val="22"/>
          <w:szCs w:val="22"/>
        </w:rPr>
      </w:pPr>
      <w:r w:rsidRPr="00164642">
        <w:rPr>
          <w:rFonts w:ascii="ＭＳ 明朝" w:hAnsi="ＭＳ ゴシック" w:hint="eastAsia"/>
          <w:sz w:val="22"/>
          <w:szCs w:val="22"/>
        </w:rPr>
        <w:t>また、水路の泥上げに合わせ、△○小学校の生物観察に協力する。</w:t>
      </w:r>
    </w:p>
    <w:p w:rsidR="0028585B" w:rsidRPr="00164642" w:rsidRDefault="009F2C0A" w:rsidP="009F2C0A">
      <w:pPr>
        <w:widowControl/>
        <w:jc w:val="left"/>
        <w:rPr>
          <w:rFonts w:ascii="ＭＳ ゴシック" w:eastAsia="ＭＳ ゴシック" w:hAnsi="ＭＳ ゴシック"/>
          <w:sz w:val="24"/>
        </w:rPr>
      </w:pPr>
      <w:r>
        <w:rPr>
          <w:rFonts w:ascii="ＭＳ 明朝" w:hAnsi="ＭＳ ゴシック"/>
          <w:sz w:val="22"/>
          <w:szCs w:val="22"/>
        </w:rPr>
        <w:br w:type="page"/>
      </w:r>
      <w:r w:rsidR="00DB30E3">
        <w:rPr>
          <w:rFonts w:ascii="ＭＳ ゴシック" w:eastAsia="ＭＳ ゴシック" w:hAnsi="ＭＳ ゴシック"/>
          <w:noProof/>
          <w:sz w:val="24"/>
        </w:rPr>
        <w:lastRenderedPageBreak/>
        <mc:AlternateContent>
          <mc:Choice Requires="wps">
            <w:drawing>
              <wp:anchor distT="0" distB="0" distL="114300" distR="114300" simplePos="0" relativeHeight="251668992" behindDoc="0" locked="0" layoutInCell="1" allowOverlap="1">
                <wp:simplePos x="0" y="0"/>
                <wp:positionH relativeFrom="column">
                  <wp:posOffset>-114300</wp:posOffset>
                </wp:positionH>
                <wp:positionV relativeFrom="paragraph">
                  <wp:posOffset>43815</wp:posOffset>
                </wp:positionV>
                <wp:extent cx="6057900" cy="8684895"/>
                <wp:effectExtent l="33655" t="28575" r="33020" b="30480"/>
                <wp:wrapNone/>
                <wp:docPr id="9"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8489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4AB5" id="Rectangle 345" o:spid="_x0000_s1026" style="position:absolute;left:0;text-align:left;margin-left:-9pt;margin-top:3.45pt;width:477pt;height:683.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XIhwIAAA4FAAAOAAAAZHJzL2Uyb0RvYy54bWysVF1v2jAUfZ+0/2D5nSahAULUUFUEpkn7&#10;qNbuB5jYIVb9NdsQumn/fdcOMLq+TNPy4Pjj+vice499c3uQAu2ZdVyrCmdXKUZMNZpyta3w18f1&#10;qMDIeaIoEVqxCj8zh28Xb9/c9KZkY91pQZlFAKJc2ZsKd96bMklc0zFJ3JU2TMFiq60kHoZ2m1BL&#10;ekCXIhmn6TTptaXG6oY5B7P1sIgXEb9tWeM/t61jHokKAzcfWxvbTWiTxQ0pt5aYjjdHGuQfWEjC&#10;FRx6hqqJJ2hn+SsoyRurnW79VaNlotuWNyxqADVZ+oeah44YFrVAcpw5p8n9P9jm0/7eIk4rPMdI&#10;EQkl+gJJI2orGLrOJyFBvXElxD2YexskOvNBN08OKb3sII7dWav7jhEKtLIQn7zYEAYOtqJN/1FT&#10;wCc7r2OuDq2VARCygA6xJM/nkrCDRw1MTtPJbJ5C5RpYK6ZFXswjp4SUp+3GOv+OaYlCp8IW6Ed4&#10;sv/gfKBDylNIOE3pNRci1l0o1Fd4Mssm4QBpIAu+4+oRvPAUIZwWnIbwqNtuN0th0Z4EL8UvqoWM&#10;XIZJ7sHRgkvgew4iZUjQStF4ridcDH3gJlQAB73A9tgbnPNjns5XxarIR/l4uhrlaV2P7tbLfDRd&#10;Z7NJfV0vl3X2M/DM8rLjlDIVqJ5cnOV/55LjfRr8d/bxC0nuUvk6fq+VJy9pxLyDqtM/qovOCGYY&#10;TLXR9BmMYTWUDSoAzwh0Om2/Y9TDlayw+7YjlmEk3isw1ywfQ/GRj4OimMMWe7mwuVggqgEgqCdG&#10;Q3fph1u/M5ZvOzgnixVW+g7s2PJolGDVgdPRxHDpIv/jAxFu9eU4Rv1+xha/AAAA//8DAFBLAwQU&#10;AAYACAAAACEADtXTo+IAAAAKAQAADwAAAGRycy9kb3ducmV2LnhtbEyPzU7DMBCE70i8g7VI3Fqn&#10;FCVtiFPxI0RVCSRaOHBz420SEa8j223C23c5wXE0o5lvitVoO3FCH1pHCmbTBARS5UxLtYKP3fNk&#10;ASJETUZ3jlDBDwZYlZcXhc6NG+gdT9tYCy6hkGsFTYx9LmWoGrQ6TF2PxN7BeasjS19L4/XA5baT&#10;N0mSSqtb4oVG9/jYYPW9PVoF42c2rDfm5S30/uGQJZun16/1Tqnrq/H+DkTEMf6F4Ref0aFkpr07&#10;kgmiUzCZLfhLVJAuQbC/nKes9xycZ7cpyLKQ/y+UZwAAAP//AwBQSwECLQAUAAYACAAAACEAtoM4&#10;kv4AAADhAQAAEwAAAAAAAAAAAAAAAAAAAAAAW0NvbnRlbnRfVHlwZXNdLnhtbFBLAQItABQABgAI&#10;AAAAIQA4/SH/1gAAAJQBAAALAAAAAAAAAAAAAAAAAC8BAABfcmVscy8ucmVsc1BLAQItABQABgAI&#10;AAAAIQBM6YXIhwIAAA4FAAAOAAAAAAAAAAAAAAAAAC4CAABkcnMvZTJvRG9jLnhtbFBLAQItABQA&#10;BgAIAAAAIQAO1dOj4gAAAAoBAAAPAAAAAAAAAAAAAAAAAOEEAABkcnMvZG93bnJldi54bWxQSwUG&#10;AAAAAAQABADzAAAA8AUAAAAA&#10;" filled="f" strokeweight="4.5pt">
                <v:stroke linestyle="thinThick"/>
                <v:textbox inset="5.85pt,.7pt,5.85pt,.7pt"/>
              </v:rect>
            </w:pict>
          </mc:Fallback>
        </mc:AlternateContent>
      </w:r>
      <w:r w:rsidR="0028585B">
        <w:rPr>
          <w:rFonts w:ascii="ＭＳ ゴシック" w:eastAsia="ＭＳ ゴシック" w:hAnsi="ＭＳ ゴシック" w:hint="eastAsia"/>
          <w:sz w:val="24"/>
        </w:rPr>
        <w:t>年度活動計画</w:t>
      </w:r>
    </w:p>
    <w:p w:rsidR="0028585B" w:rsidRPr="00164642" w:rsidRDefault="0028585B" w:rsidP="0028585B">
      <w:pPr>
        <w:spacing w:line="360" w:lineRule="exact"/>
        <w:ind w:leftChars="100" w:left="210" w:rightChars="200" w:right="420" w:firstLineChars="100" w:firstLine="220"/>
        <w:rPr>
          <w:rFonts w:ascii="ＭＳ 明朝" w:hAnsi="ＭＳ ゴシック"/>
          <w:sz w:val="22"/>
          <w:szCs w:val="22"/>
        </w:rPr>
      </w:pPr>
      <w:r w:rsidRPr="00164642">
        <w:rPr>
          <w:rFonts w:ascii="ＭＳ 明朝" w:hAnsi="ＭＳ ゴシック" w:hint="eastAsia"/>
          <w:sz w:val="22"/>
          <w:szCs w:val="22"/>
        </w:rPr>
        <w:t>概ね下表の活動を考えている。</w:t>
      </w:r>
    </w:p>
    <w:p w:rsidR="0028585B" w:rsidRPr="00164642" w:rsidRDefault="0028585B" w:rsidP="0028585B">
      <w:pPr>
        <w:spacing w:line="360" w:lineRule="exact"/>
        <w:ind w:rightChars="132" w:right="277"/>
        <w:rPr>
          <w:rFonts w:ascii="ＭＳ 明朝" w:hAnsi="ＭＳ ゴシック"/>
          <w:sz w:val="24"/>
        </w:rPr>
      </w:pPr>
    </w:p>
    <w:tbl>
      <w:tblPr>
        <w:tblW w:w="886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010"/>
        <w:gridCol w:w="2185"/>
        <w:gridCol w:w="3935"/>
      </w:tblGrid>
      <w:tr w:rsidR="0028585B" w:rsidRPr="00164642" w:rsidTr="0028585B">
        <w:trPr>
          <w:trHeight w:val="390"/>
        </w:trPr>
        <w:tc>
          <w:tcPr>
            <w:tcW w:w="2745" w:type="dxa"/>
            <w:gridSpan w:val="2"/>
          </w:tcPr>
          <w:p w:rsidR="0028585B" w:rsidRPr="00164642" w:rsidRDefault="0028585B" w:rsidP="0028585B">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テーマ</w:t>
            </w:r>
          </w:p>
        </w:tc>
        <w:tc>
          <w:tcPr>
            <w:tcW w:w="6120" w:type="dxa"/>
            <w:gridSpan w:val="2"/>
          </w:tcPr>
          <w:p w:rsidR="0028585B" w:rsidRPr="00164642" w:rsidRDefault="005C3878" w:rsidP="0028585B">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農地の</w:t>
            </w:r>
            <w:r w:rsidR="0028585B">
              <w:rPr>
                <w:rFonts w:ascii="ＭＳ ゴシック" w:eastAsia="ＭＳ ゴシック" w:hAnsi="ＭＳ ゴシック" w:hint="eastAsia"/>
                <w:sz w:val="22"/>
                <w:szCs w:val="22"/>
              </w:rPr>
              <w:t>保全</w:t>
            </w:r>
          </w:p>
        </w:tc>
      </w:tr>
      <w:tr w:rsidR="0028585B" w:rsidRPr="00164642" w:rsidTr="0012023F">
        <w:trPr>
          <w:trHeight w:val="330"/>
        </w:trPr>
        <w:tc>
          <w:tcPr>
            <w:tcW w:w="735" w:type="dxa"/>
          </w:tcPr>
          <w:p w:rsidR="0028585B"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月</w:t>
            </w:r>
          </w:p>
        </w:tc>
        <w:tc>
          <w:tcPr>
            <w:tcW w:w="4195" w:type="dxa"/>
            <w:gridSpan w:val="2"/>
          </w:tcPr>
          <w:p w:rsidR="0028585B" w:rsidRDefault="0028585B" w:rsidP="0028585B">
            <w:pPr>
              <w:spacing w:line="360" w:lineRule="exact"/>
              <w:ind w:rightChars="132" w:right="277"/>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活動</w:t>
            </w:r>
            <w:r>
              <w:rPr>
                <w:rFonts w:ascii="ＭＳ ゴシック" w:eastAsia="ＭＳ ゴシック" w:hAnsi="ＭＳ ゴシック" w:hint="eastAsia"/>
                <w:sz w:val="22"/>
                <w:szCs w:val="22"/>
              </w:rPr>
              <w:t>項目・内容</w:t>
            </w:r>
          </w:p>
        </w:tc>
        <w:tc>
          <w:tcPr>
            <w:tcW w:w="3935" w:type="dxa"/>
          </w:tcPr>
          <w:p w:rsidR="0028585B" w:rsidRDefault="0028585B" w:rsidP="0028585B">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参加者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４</w:t>
            </w:r>
          </w:p>
        </w:tc>
        <w:tc>
          <w:tcPr>
            <w:tcW w:w="4195" w:type="dxa"/>
            <w:gridSpan w:val="2"/>
          </w:tcPr>
          <w:p w:rsidR="0028585B" w:rsidRPr="00164642" w:rsidRDefault="005C3878" w:rsidP="0028585B">
            <w:pPr>
              <w:spacing w:line="360" w:lineRule="exact"/>
              <w:ind w:rightChars="132" w:right="277"/>
              <w:rPr>
                <w:rFonts w:ascii="ＭＳ 明朝" w:hAnsi="ＭＳ 明朝"/>
                <w:sz w:val="22"/>
                <w:szCs w:val="22"/>
              </w:rPr>
            </w:pPr>
            <w:r>
              <w:rPr>
                <w:rFonts w:ascii="ＭＳ 明朝" w:hAnsi="ＭＳ 明朝" w:hint="eastAsia"/>
                <w:sz w:val="22"/>
                <w:szCs w:val="22"/>
              </w:rPr>
              <w:t>「農地</w:t>
            </w:r>
            <w:r w:rsidR="0028585B">
              <w:rPr>
                <w:rFonts w:ascii="ＭＳ 明朝" w:hAnsi="ＭＳ 明朝" w:hint="eastAsia"/>
                <w:sz w:val="22"/>
                <w:szCs w:val="22"/>
              </w:rPr>
              <w:t>保全計画の策定」：年度活動計画</w:t>
            </w:r>
            <w:r w:rsidR="0028585B" w:rsidRPr="00164642">
              <w:rPr>
                <w:rFonts w:ascii="ＭＳ 明朝" w:hAnsi="ＭＳ 明朝" w:hint="eastAsia"/>
                <w:sz w:val="22"/>
                <w:szCs w:val="22"/>
              </w:rPr>
              <w:t>の打ち合わせ</w:t>
            </w:r>
          </w:p>
        </w:tc>
        <w:tc>
          <w:tcPr>
            <w:tcW w:w="3935" w:type="dxa"/>
          </w:tcPr>
          <w:p w:rsidR="0028585B" w:rsidRPr="00164642" w:rsidRDefault="005C3878" w:rsidP="005C3878">
            <w:pPr>
              <w:spacing w:line="360" w:lineRule="exact"/>
              <w:ind w:rightChars="132" w:right="277"/>
              <w:rPr>
                <w:rFonts w:ascii="ＭＳ 明朝" w:hAnsi="ＭＳ 明朝"/>
                <w:sz w:val="22"/>
                <w:szCs w:val="22"/>
              </w:rPr>
            </w:pPr>
            <w:r>
              <w:rPr>
                <w:rFonts w:ascii="ＭＳ 明朝" w:hAnsi="ＭＳ 明朝" w:hint="eastAsia"/>
                <w:sz w:val="22"/>
                <w:szCs w:val="22"/>
              </w:rPr>
              <w:t>農業者、地域住民</w:t>
            </w:r>
            <w:r w:rsidR="0028585B" w:rsidRPr="00164642">
              <w:rPr>
                <w:rFonts w:ascii="ＭＳ 明朝" w:hAnsi="ＭＳ 明朝" w:hint="eastAsia"/>
                <w:sz w:val="22"/>
                <w:szCs w:val="22"/>
              </w:rPr>
              <w:t>（</w:t>
            </w:r>
            <w:r>
              <w:rPr>
                <w:rFonts w:ascii="ＭＳ 明朝" w:hAnsi="ＭＳ 明朝" w:hint="eastAsia"/>
                <w:sz w:val="22"/>
                <w:szCs w:val="22"/>
              </w:rPr>
              <w:t>非農家</w:t>
            </w:r>
            <w:r w:rsidR="0028585B" w:rsidRPr="00164642">
              <w:rPr>
                <w:rFonts w:ascii="ＭＳ 明朝" w:hAnsi="ＭＳ 明朝" w:hint="eastAsia"/>
                <w:sz w:val="22"/>
                <w:szCs w:val="22"/>
              </w:rPr>
              <w:t>）</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５</w:t>
            </w:r>
          </w:p>
        </w:tc>
        <w:tc>
          <w:tcPr>
            <w:tcW w:w="4195" w:type="dxa"/>
            <w:gridSpan w:val="2"/>
          </w:tcPr>
          <w:p w:rsidR="0028585B" w:rsidRDefault="0028585B" w:rsidP="005C3878">
            <w:pPr>
              <w:spacing w:line="360" w:lineRule="exact"/>
              <w:ind w:rightChars="132" w:right="277"/>
              <w:rPr>
                <w:rFonts w:ascii="ＭＳ 明朝" w:hAnsi="ＭＳ 明朝"/>
                <w:sz w:val="22"/>
                <w:szCs w:val="22"/>
              </w:rPr>
            </w:pPr>
            <w:r>
              <w:rPr>
                <w:rFonts w:ascii="ＭＳ 明朝" w:hAnsi="ＭＳ 明朝" w:hint="eastAsia"/>
                <w:sz w:val="22"/>
                <w:szCs w:val="22"/>
              </w:rPr>
              <w:t>「</w:t>
            </w:r>
            <w:r w:rsidR="0012023F">
              <w:rPr>
                <w:rFonts w:ascii="ＭＳ 明朝" w:hAnsi="ＭＳ 明朝" w:hint="eastAsia"/>
                <w:sz w:val="22"/>
                <w:szCs w:val="22"/>
              </w:rPr>
              <w:t>降雨時の排水状況確認」</w:t>
            </w:r>
          </w:p>
          <w:p w:rsidR="0012023F" w:rsidRPr="00164642" w:rsidRDefault="0012023F" w:rsidP="005C3878">
            <w:pPr>
              <w:spacing w:line="360" w:lineRule="exact"/>
              <w:ind w:rightChars="132" w:right="277"/>
              <w:rPr>
                <w:rFonts w:ascii="ＭＳ 明朝" w:hAnsi="ＭＳ 明朝"/>
                <w:sz w:val="22"/>
                <w:szCs w:val="22"/>
              </w:rPr>
            </w:pPr>
            <w:r>
              <w:rPr>
                <w:rFonts w:ascii="ＭＳ 明朝" w:hAnsi="ＭＳ 明朝" w:hint="eastAsia"/>
                <w:sz w:val="22"/>
                <w:szCs w:val="22"/>
              </w:rPr>
              <w:t>「降雨後の法面等侵食状況の確認」：見回り</w:t>
            </w:r>
          </w:p>
        </w:tc>
        <w:tc>
          <w:tcPr>
            <w:tcW w:w="3935" w:type="dxa"/>
          </w:tcPr>
          <w:p w:rsidR="0028585B"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６</w:t>
            </w:r>
          </w:p>
        </w:tc>
        <w:tc>
          <w:tcPr>
            <w:tcW w:w="4195" w:type="dxa"/>
            <w:gridSpan w:val="2"/>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「降雨時の排水状況確認」</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「降雨後の法面等侵食状況の確認」：見回り</w:t>
            </w:r>
          </w:p>
        </w:tc>
        <w:tc>
          <w:tcPr>
            <w:tcW w:w="3935" w:type="dxa"/>
          </w:tcPr>
          <w:p w:rsidR="0028585B"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７</w:t>
            </w:r>
          </w:p>
        </w:tc>
        <w:tc>
          <w:tcPr>
            <w:tcW w:w="4195" w:type="dxa"/>
            <w:gridSpan w:val="2"/>
          </w:tcPr>
          <w:p w:rsidR="0028585B" w:rsidRPr="00164642" w:rsidRDefault="00955D94" w:rsidP="0028585B">
            <w:pPr>
              <w:spacing w:line="360" w:lineRule="exact"/>
              <w:ind w:rightChars="132" w:right="277"/>
              <w:rPr>
                <w:rFonts w:ascii="ＭＳ 明朝" w:hAnsi="ＭＳ 明朝"/>
                <w:sz w:val="22"/>
                <w:szCs w:val="22"/>
              </w:rPr>
            </w:pPr>
            <w:r>
              <w:rPr>
                <w:rFonts w:ascii="ＭＳ 明朝" w:hAnsi="ＭＳ 明朝" w:hint="eastAsia"/>
                <w:sz w:val="22"/>
                <w:szCs w:val="22"/>
              </w:rPr>
              <w:t>「沈砂地・水路の機能向上活動」：土砂上げ</w:t>
            </w:r>
          </w:p>
        </w:tc>
        <w:tc>
          <w:tcPr>
            <w:tcW w:w="3935" w:type="dxa"/>
          </w:tcPr>
          <w:p w:rsidR="0028585B"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農業者、地域住民</w:t>
            </w:r>
            <w:r w:rsidRPr="00164642">
              <w:rPr>
                <w:rFonts w:ascii="ＭＳ 明朝" w:hAnsi="ＭＳ 明朝" w:hint="eastAsia"/>
                <w:sz w:val="22"/>
                <w:szCs w:val="22"/>
              </w:rPr>
              <w:t>（</w:t>
            </w:r>
            <w:r>
              <w:rPr>
                <w:rFonts w:ascii="ＭＳ 明朝" w:hAnsi="ＭＳ 明朝" w:hint="eastAsia"/>
                <w:sz w:val="22"/>
                <w:szCs w:val="22"/>
              </w:rPr>
              <w:t>非農家</w:t>
            </w:r>
            <w:r w:rsidRPr="00164642">
              <w:rPr>
                <w:rFonts w:ascii="ＭＳ 明朝" w:hAnsi="ＭＳ 明朝" w:hint="eastAsia"/>
                <w:sz w:val="22"/>
                <w:szCs w:val="22"/>
              </w:rPr>
              <w:t>）</w:t>
            </w:r>
          </w:p>
          <w:p w:rsidR="0012023F"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○○小学校の学童（生物観察）</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８</w:t>
            </w:r>
          </w:p>
        </w:tc>
        <w:tc>
          <w:tcPr>
            <w:tcW w:w="4195" w:type="dxa"/>
            <w:gridSpan w:val="2"/>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「降雨時の排水状況確認」</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「降雨後の法面等侵食状況の確認」：見回り</w:t>
            </w:r>
          </w:p>
        </w:tc>
        <w:tc>
          <w:tcPr>
            <w:tcW w:w="3935" w:type="dxa"/>
          </w:tcPr>
          <w:p w:rsidR="0028585B"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９</w:t>
            </w:r>
          </w:p>
        </w:tc>
        <w:tc>
          <w:tcPr>
            <w:tcW w:w="4195" w:type="dxa"/>
            <w:gridSpan w:val="2"/>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「降雨時の排水状況確認」</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「降雨後の法面等侵食状況の確認」：見回り</w:t>
            </w:r>
          </w:p>
        </w:tc>
        <w:tc>
          <w:tcPr>
            <w:tcW w:w="3935" w:type="dxa"/>
          </w:tcPr>
          <w:p w:rsidR="0028585B"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10</w:t>
            </w:r>
          </w:p>
        </w:tc>
        <w:tc>
          <w:tcPr>
            <w:tcW w:w="4195" w:type="dxa"/>
            <w:gridSpan w:val="2"/>
          </w:tcPr>
          <w:p w:rsidR="0028585B" w:rsidRPr="007D0228" w:rsidRDefault="0028585B" w:rsidP="00955D94">
            <w:pPr>
              <w:spacing w:line="360" w:lineRule="exact"/>
              <w:ind w:rightChars="132" w:right="277"/>
              <w:rPr>
                <w:rFonts w:ascii="ＭＳ 明朝" w:hAnsi="ＭＳ 明朝"/>
                <w:sz w:val="22"/>
                <w:szCs w:val="22"/>
              </w:rPr>
            </w:pPr>
            <w:r>
              <w:rPr>
                <w:rFonts w:ascii="ＭＳ 明朝" w:hAnsi="ＭＳ 明朝" w:hint="eastAsia"/>
                <w:sz w:val="22"/>
                <w:szCs w:val="22"/>
              </w:rPr>
              <w:t>「</w:t>
            </w:r>
            <w:r w:rsidR="0012023F">
              <w:rPr>
                <w:rFonts w:ascii="ＭＳ 明朝" w:hAnsi="ＭＳ 明朝" w:hint="eastAsia"/>
                <w:sz w:val="22"/>
                <w:szCs w:val="22"/>
              </w:rPr>
              <w:t>沈砂地・水路の</w:t>
            </w:r>
            <w:r w:rsidR="00955D94">
              <w:rPr>
                <w:rFonts w:ascii="ＭＳ 明朝" w:hAnsi="ＭＳ 明朝" w:hint="eastAsia"/>
                <w:sz w:val="22"/>
                <w:szCs w:val="22"/>
              </w:rPr>
              <w:t>機能向上活動</w:t>
            </w:r>
            <w:r w:rsidR="0012023F">
              <w:rPr>
                <w:rFonts w:ascii="ＭＳ 明朝" w:hAnsi="ＭＳ 明朝" w:hint="eastAsia"/>
                <w:sz w:val="22"/>
                <w:szCs w:val="22"/>
              </w:rPr>
              <w:t>」</w:t>
            </w:r>
            <w:r w:rsidR="00955D94">
              <w:rPr>
                <w:rFonts w:ascii="ＭＳ 明朝" w:hAnsi="ＭＳ 明朝" w:hint="eastAsia"/>
                <w:sz w:val="22"/>
                <w:szCs w:val="22"/>
              </w:rPr>
              <w:t>：土砂上げ</w:t>
            </w:r>
          </w:p>
        </w:tc>
        <w:tc>
          <w:tcPr>
            <w:tcW w:w="3935" w:type="dxa"/>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農業者、地域住民</w:t>
            </w:r>
            <w:r w:rsidRPr="00164642">
              <w:rPr>
                <w:rFonts w:ascii="ＭＳ 明朝" w:hAnsi="ＭＳ 明朝" w:hint="eastAsia"/>
                <w:sz w:val="22"/>
                <w:szCs w:val="22"/>
              </w:rPr>
              <w:t>（</w:t>
            </w:r>
            <w:r>
              <w:rPr>
                <w:rFonts w:ascii="ＭＳ 明朝" w:hAnsi="ＭＳ 明朝" w:hint="eastAsia"/>
                <w:sz w:val="22"/>
                <w:szCs w:val="22"/>
              </w:rPr>
              <w:t>非農家</w:t>
            </w:r>
            <w:r w:rsidRPr="00164642">
              <w:rPr>
                <w:rFonts w:ascii="ＭＳ 明朝" w:hAnsi="ＭＳ 明朝" w:hint="eastAsia"/>
                <w:sz w:val="22"/>
                <w:szCs w:val="22"/>
              </w:rPr>
              <w:t>）</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○○小学校の学童（生物観察）</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11</w:t>
            </w:r>
          </w:p>
        </w:tc>
        <w:tc>
          <w:tcPr>
            <w:tcW w:w="4195" w:type="dxa"/>
            <w:gridSpan w:val="2"/>
          </w:tcPr>
          <w:p w:rsidR="0028585B"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「グリーンベルトの点検」</w:t>
            </w:r>
          </w:p>
          <w:p w:rsidR="0012023F"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「非耕作期間の農地面管理」：見回り</w:t>
            </w:r>
          </w:p>
        </w:tc>
        <w:tc>
          <w:tcPr>
            <w:tcW w:w="3935" w:type="dxa"/>
          </w:tcPr>
          <w:p w:rsidR="0028585B" w:rsidRPr="00164642" w:rsidRDefault="0012023F"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12</w:t>
            </w:r>
          </w:p>
        </w:tc>
        <w:tc>
          <w:tcPr>
            <w:tcW w:w="4195" w:type="dxa"/>
            <w:gridSpan w:val="2"/>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「グリーンベルトの点検」</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「非耕作期間の農地面管理」：見回り</w:t>
            </w:r>
          </w:p>
        </w:tc>
        <w:tc>
          <w:tcPr>
            <w:tcW w:w="3935" w:type="dxa"/>
          </w:tcPr>
          <w:p w:rsidR="0028585B" w:rsidRPr="00164642" w:rsidRDefault="002746B6"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１</w:t>
            </w:r>
          </w:p>
        </w:tc>
        <w:tc>
          <w:tcPr>
            <w:tcW w:w="4195" w:type="dxa"/>
            <w:gridSpan w:val="2"/>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「グリーンベルトの点検」</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「非耕作期間の農地面管理」：見回り</w:t>
            </w:r>
          </w:p>
        </w:tc>
        <w:tc>
          <w:tcPr>
            <w:tcW w:w="3935" w:type="dxa"/>
          </w:tcPr>
          <w:p w:rsidR="0028585B" w:rsidRPr="00164642" w:rsidRDefault="002746B6"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２</w:t>
            </w:r>
          </w:p>
        </w:tc>
        <w:tc>
          <w:tcPr>
            <w:tcW w:w="4195" w:type="dxa"/>
            <w:gridSpan w:val="2"/>
          </w:tcPr>
          <w:p w:rsidR="0012023F"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「グリーンベルトの点検」</w:t>
            </w:r>
          </w:p>
          <w:p w:rsidR="0028585B" w:rsidRPr="00164642" w:rsidRDefault="0012023F" w:rsidP="0012023F">
            <w:pPr>
              <w:spacing w:line="360" w:lineRule="exact"/>
              <w:ind w:rightChars="132" w:right="277"/>
              <w:rPr>
                <w:rFonts w:ascii="ＭＳ 明朝" w:hAnsi="ＭＳ 明朝"/>
                <w:sz w:val="22"/>
                <w:szCs w:val="22"/>
              </w:rPr>
            </w:pPr>
            <w:r>
              <w:rPr>
                <w:rFonts w:ascii="ＭＳ 明朝" w:hAnsi="ＭＳ 明朝" w:hint="eastAsia"/>
                <w:sz w:val="22"/>
                <w:szCs w:val="22"/>
              </w:rPr>
              <w:t>「非耕作期間の農地面管理」：見回り</w:t>
            </w:r>
          </w:p>
        </w:tc>
        <w:tc>
          <w:tcPr>
            <w:tcW w:w="3935" w:type="dxa"/>
          </w:tcPr>
          <w:p w:rsidR="0028585B" w:rsidRPr="00164642" w:rsidRDefault="002746B6" w:rsidP="0028585B">
            <w:pPr>
              <w:spacing w:line="360" w:lineRule="exact"/>
              <w:ind w:rightChars="132" w:right="277"/>
              <w:rPr>
                <w:rFonts w:ascii="ＭＳ 明朝" w:hAnsi="ＭＳ 明朝"/>
                <w:sz w:val="22"/>
                <w:szCs w:val="22"/>
              </w:rPr>
            </w:pPr>
            <w:r>
              <w:rPr>
                <w:rFonts w:ascii="ＭＳ 明朝" w:hAnsi="ＭＳ 明朝" w:hint="eastAsia"/>
                <w:sz w:val="22"/>
                <w:szCs w:val="22"/>
              </w:rPr>
              <w:t>農業者</w:t>
            </w:r>
          </w:p>
        </w:tc>
      </w:tr>
      <w:tr w:rsidR="0028585B" w:rsidRPr="00164642" w:rsidTr="0012023F">
        <w:trPr>
          <w:trHeight w:val="450"/>
        </w:trPr>
        <w:tc>
          <w:tcPr>
            <w:tcW w:w="735" w:type="dxa"/>
          </w:tcPr>
          <w:p w:rsidR="0028585B" w:rsidRPr="00164642" w:rsidRDefault="0028585B" w:rsidP="0028585B">
            <w:pPr>
              <w:spacing w:line="360" w:lineRule="exact"/>
              <w:jc w:val="center"/>
              <w:rPr>
                <w:rFonts w:ascii="ＭＳ ゴシック" w:eastAsia="ＭＳ ゴシック" w:hAnsi="ＭＳ ゴシック"/>
                <w:sz w:val="22"/>
                <w:szCs w:val="22"/>
              </w:rPr>
            </w:pPr>
            <w:r w:rsidRPr="00164642">
              <w:rPr>
                <w:rFonts w:ascii="ＭＳ ゴシック" w:eastAsia="ＭＳ ゴシック" w:hAnsi="ＭＳ ゴシック" w:hint="eastAsia"/>
                <w:sz w:val="22"/>
                <w:szCs w:val="22"/>
              </w:rPr>
              <w:t>３</w:t>
            </w:r>
          </w:p>
        </w:tc>
        <w:tc>
          <w:tcPr>
            <w:tcW w:w="4195" w:type="dxa"/>
            <w:gridSpan w:val="2"/>
          </w:tcPr>
          <w:p w:rsidR="0028585B" w:rsidRPr="00164642" w:rsidRDefault="00C02C38" w:rsidP="0028585B">
            <w:pPr>
              <w:spacing w:line="360" w:lineRule="exact"/>
              <w:ind w:rightChars="132" w:right="277"/>
              <w:rPr>
                <w:rFonts w:ascii="ＭＳ ゴシック" w:eastAsia="ＭＳ ゴシック" w:hAnsi="ＭＳ ゴシック"/>
                <w:sz w:val="22"/>
                <w:szCs w:val="22"/>
              </w:rPr>
            </w:pPr>
            <w:r>
              <w:rPr>
                <w:rFonts w:ascii="ＭＳ 明朝" w:hAnsi="ＭＳ ゴシック" w:hint="eastAsia"/>
                <w:sz w:val="22"/>
                <w:szCs w:val="22"/>
              </w:rPr>
              <w:t>「啓発活動」：農地保全（土砂流出防止）の勉強会</w:t>
            </w:r>
          </w:p>
        </w:tc>
        <w:tc>
          <w:tcPr>
            <w:tcW w:w="3935" w:type="dxa"/>
          </w:tcPr>
          <w:p w:rsidR="00955D94" w:rsidRDefault="00955D94" w:rsidP="00955D94">
            <w:pPr>
              <w:spacing w:line="360" w:lineRule="exact"/>
              <w:ind w:rightChars="132" w:right="277"/>
              <w:rPr>
                <w:rFonts w:ascii="ＭＳ 明朝" w:hAnsi="ＭＳ 明朝"/>
                <w:sz w:val="22"/>
                <w:szCs w:val="22"/>
              </w:rPr>
            </w:pPr>
            <w:r>
              <w:rPr>
                <w:rFonts w:ascii="ＭＳ 明朝" w:hAnsi="ＭＳ 明朝" w:hint="eastAsia"/>
                <w:sz w:val="22"/>
                <w:szCs w:val="22"/>
              </w:rPr>
              <w:t>農業者、地域住民</w:t>
            </w:r>
            <w:r w:rsidRPr="00164642">
              <w:rPr>
                <w:rFonts w:ascii="ＭＳ 明朝" w:hAnsi="ＭＳ 明朝" w:hint="eastAsia"/>
                <w:sz w:val="22"/>
                <w:szCs w:val="22"/>
              </w:rPr>
              <w:t>（</w:t>
            </w:r>
            <w:r>
              <w:rPr>
                <w:rFonts w:ascii="ＭＳ 明朝" w:hAnsi="ＭＳ 明朝" w:hint="eastAsia"/>
                <w:sz w:val="22"/>
                <w:szCs w:val="22"/>
              </w:rPr>
              <w:t>非農家</w:t>
            </w:r>
            <w:r w:rsidRPr="00164642">
              <w:rPr>
                <w:rFonts w:ascii="ＭＳ 明朝" w:hAnsi="ＭＳ 明朝" w:hint="eastAsia"/>
                <w:sz w:val="22"/>
                <w:szCs w:val="22"/>
              </w:rPr>
              <w:t>）</w:t>
            </w:r>
          </w:p>
          <w:p w:rsidR="0028585B" w:rsidRPr="00164642" w:rsidRDefault="00955D94" w:rsidP="00955D94">
            <w:pPr>
              <w:spacing w:line="360" w:lineRule="exact"/>
              <w:ind w:rightChars="132" w:right="277"/>
              <w:rPr>
                <w:rFonts w:ascii="ＭＳ ゴシック" w:eastAsia="ＭＳ ゴシック" w:hAnsi="ＭＳ ゴシック"/>
                <w:sz w:val="22"/>
                <w:szCs w:val="22"/>
              </w:rPr>
            </w:pPr>
            <w:r>
              <w:rPr>
                <w:rFonts w:ascii="ＭＳ 明朝" w:hAnsi="ＭＳ 明朝" w:hint="eastAsia"/>
                <w:sz w:val="22"/>
                <w:szCs w:val="22"/>
              </w:rPr>
              <w:t>○○小学校の学童（生物観察）</w:t>
            </w:r>
          </w:p>
        </w:tc>
      </w:tr>
    </w:tbl>
    <w:p w:rsidR="0028585B" w:rsidRPr="00164642" w:rsidRDefault="0028585B" w:rsidP="0028585B">
      <w:pPr>
        <w:spacing w:line="360" w:lineRule="exact"/>
        <w:ind w:rightChars="132" w:right="277"/>
        <w:rPr>
          <w:rFonts w:ascii="ＭＳ ゴシック" w:eastAsia="ＭＳ ゴシック" w:hAnsi="ＭＳ ゴシック"/>
          <w:sz w:val="24"/>
        </w:rPr>
      </w:pPr>
    </w:p>
    <w:p w:rsidR="0028585B" w:rsidRPr="00164642" w:rsidRDefault="0028585B" w:rsidP="0028585B">
      <w:pPr>
        <w:spacing w:line="360" w:lineRule="exact"/>
        <w:ind w:rightChars="132" w:right="277"/>
        <w:rPr>
          <w:rFonts w:ascii="ＭＳ ゴシック" w:eastAsia="ＭＳ ゴシック" w:hAnsi="ＭＳ ゴシック"/>
          <w:sz w:val="24"/>
        </w:rPr>
      </w:pPr>
    </w:p>
    <w:p w:rsidR="0028585B" w:rsidRDefault="0028585B" w:rsidP="0028585B">
      <w:pPr>
        <w:spacing w:line="360" w:lineRule="exact"/>
        <w:rPr>
          <w:rFonts w:ascii="ＭＳ ゴシック" w:eastAsia="ＭＳ ゴシック" w:hAnsi="ＭＳ ゴシック"/>
          <w:sz w:val="24"/>
        </w:rPr>
      </w:pPr>
    </w:p>
    <w:p w:rsidR="005C3878" w:rsidRPr="00164642" w:rsidRDefault="005C3878" w:rsidP="0028585B">
      <w:pPr>
        <w:spacing w:line="360" w:lineRule="exact"/>
        <w:rPr>
          <w:rFonts w:ascii="ＭＳ ゴシック" w:eastAsia="ＭＳ ゴシック" w:hAnsi="ＭＳ ゴシック"/>
          <w:sz w:val="24"/>
        </w:rPr>
      </w:pPr>
    </w:p>
    <w:p w:rsidR="0028585B" w:rsidRPr="00164642" w:rsidRDefault="00DB30E3" w:rsidP="0028585B">
      <w:pPr>
        <w:spacing w:line="360" w:lineRule="exact"/>
        <w:rPr>
          <w:rFonts w:ascii="ＭＳ ゴシック" w:eastAsia="ＭＳ ゴシック" w:hAnsi="ＭＳ ゴシック"/>
          <w:sz w:val="24"/>
        </w:rPr>
      </w:pPr>
      <w:r>
        <w:rPr>
          <w:noProof/>
          <w:sz w:val="24"/>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057900" cy="8684895"/>
                <wp:effectExtent l="33655" t="32385" r="33020" b="36195"/>
                <wp:wrapNone/>
                <wp:docPr id="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8489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2B49" id="Rectangle 344" o:spid="_x0000_s1026" style="position:absolute;left:0;text-align:left;margin-left:0;margin-top:0;width:477pt;height:68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r5hQIAAA4FAAAOAAAAZHJzL2Uyb0RvYy54bWysVNFu2jAUfZ+0f7D8DklogBA1VBWBaVK3&#10;VWv3ASZ2iFXH9mxDYNX+fdcOMFhfpml5SOz4+txz7j327d2+FWjHjOVKFjgZxhgxWSnK5abA355X&#10;gwwj64ikRCjJCnxgFt/N37+77XTORqpRgjKDAETavNMFbpzTeRTZqmEtsUOlmYTFWpmWOJiaTUQN&#10;6QC9FdEojidRpwzVRlXMWvhb9ot4HvDrmlXuS11b5pAoMHBz4W3Ce+3f0fyW5BtDdMOrIw3yDyxa&#10;wiUkPUOVxBG0NfwNVMsro6yq3bBSbaTqmlcsaAA1SfyHmqeGaBa0QHGsPpfJ/j/Y6vPu0SBOCwyN&#10;kqSFFn2FohG5EQzdpKkvUKdtDnFP+tF4iVY/qOrFIqkWDcSxe2NU1zBCgVbi46OrDX5iYStad58U&#10;BXyydSrUal+b1gNCFdA+tORwbgnbO1TBz0k8ns5i6FwFa9kkS7PZOOQg+Wm7NtZ9YKpFflBgA/QD&#10;PNk9WOfpkPwU4rNJteJChL4LiboCj6fJ2CdoNVTBNVw+gxdeAoRVglMfHnSbzXohDNoR76XwHJlc&#10;hbXcgaMFb4HvOYjkvkBLSUNeR7jox8BNSA8OeoHtcdQ753UWz5bZMksH6WiyHKRxWQ7uV4t0MFkl&#10;03F5Uy4WZfLT80zSvOGUMumpnlycpH/nkuN56v139vGVJHupfBWet8qjaxqh7qDq9A3qgjO8GXpT&#10;rRU9gDGMgrZBB+AagUGjzA+MOjiSBbbft8QwjMRHCeaapiNoPnJhkmUz2GIuF9YXC0RWAAT9xKgf&#10;Llx/6rfa8E0DeZLQYanuwY41D0bxVu05HU0Mhy7wP14Q/lRfzkPU72ts/gsAAP//AwBQSwMEFAAG&#10;AAgAAAAhANhQ5UTfAAAABgEAAA8AAABkcnMvZG93bnJldi54bWxMj0tPwzAQhO9I/AdrkbhRh1dD&#10;Q5yKhxBVpVZqSw/c3HibRMTryHab8O9ZuNDLSqMZzX6TTwfbiiP60DhScD1KQCCVzjRUKfjYvF09&#10;gAhRk9GtI1TwjQGmxflZrjPjelrhcR0rwSUUMq2gjrHLpAxljVaHkeuQ2Ns7b3Vk6StpvO653Lby&#10;JknG0uqG+EOtO3ypsfxaH6yCYZv2s7l5X4bOP+/TZP66+JxtlLq8GJ4eQUQc4n8YfvEZHQpm2rkD&#10;mSBaBTwk/l32Jvd3LHccuh2nKcgil6f4xQ8AAAD//wMAUEsBAi0AFAAGAAgAAAAhALaDOJL+AAAA&#10;4QEAABMAAAAAAAAAAAAAAAAAAAAAAFtDb250ZW50X1R5cGVzXS54bWxQSwECLQAUAAYACAAAACEA&#10;OP0h/9YAAACUAQAACwAAAAAAAAAAAAAAAAAvAQAAX3JlbHMvLnJlbHNQSwECLQAUAAYACAAAACEA&#10;s9IK+YUCAAAOBQAADgAAAAAAAAAAAAAAAAAuAgAAZHJzL2Uyb0RvYy54bWxQSwECLQAUAAYACAAA&#10;ACEA2FDlRN8AAAAGAQAADwAAAAAAAAAAAAAAAADfBAAAZHJzL2Rvd25yZXYueG1sUEsFBgAAAAAE&#10;AAQA8wAAAOsFAAAAAA==&#10;" filled="f" strokeweight="4.5pt">
                <v:stroke linestyle="thinThick"/>
                <v:textbox inset="5.85pt,.7pt,5.85pt,.7pt"/>
              </v:rect>
            </w:pict>
          </mc:Fallback>
        </mc:AlternateContent>
      </w:r>
      <w:r w:rsidR="0028585B" w:rsidRPr="00164642">
        <w:rPr>
          <w:rFonts w:ascii="ＭＳ ゴシック" w:eastAsia="ＭＳ ゴシック" w:hAnsi="ＭＳ ゴシック" w:hint="eastAsia"/>
          <w:sz w:val="24"/>
        </w:rPr>
        <w:t>（別添）</w:t>
      </w:r>
    </w:p>
    <w:p w:rsidR="0028585B" w:rsidRDefault="0028585B" w:rsidP="0028585B">
      <w:pPr>
        <w:spacing w:line="360" w:lineRule="exact"/>
        <w:rPr>
          <w:rFonts w:ascii="ＭＳ ゴシック" w:eastAsia="ＭＳ ゴシック" w:hAnsi="ＭＳ ゴシック"/>
          <w:sz w:val="24"/>
        </w:rPr>
      </w:pPr>
    </w:p>
    <w:p w:rsidR="0028585B" w:rsidRDefault="0028585B" w:rsidP="0028585B">
      <w:pPr>
        <w:spacing w:line="360" w:lineRule="exact"/>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746B6">
        <w:rPr>
          <w:rFonts w:ascii="ＭＳ ゴシック" w:eastAsia="ＭＳ ゴシック" w:hAnsi="ＭＳ ゴシック" w:hint="eastAsia"/>
          <w:sz w:val="28"/>
          <w:szCs w:val="28"/>
        </w:rPr>
        <w:t>農地</w:t>
      </w:r>
      <w:r>
        <w:rPr>
          <w:rFonts w:ascii="ＭＳ ゴシック" w:eastAsia="ＭＳ ゴシック" w:hAnsi="ＭＳ ゴシック" w:hint="eastAsia"/>
          <w:sz w:val="28"/>
          <w:szCs w:val="28"/>
        </w:rPr>
        <w:t>保全活動範囲図</w:t>
      </w:r>
    </w:p>
    <w:p w:rsidR="0028585B" w:rsidRDefault="0028585B" w:rsidP="0028585B">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（協定に添付する別紙様式１）</w:t>
      </w:r>
    </w:p>
    <w:p w:rsidR="0028585B" w:rsidRDefault="0028585B" w:rsidP="0028585B">
      <w:pPr>
        <w:spacing w:line="360" w:lineRule="exact"/>
        <w:rPr>
          <w:rFonts w:ascii="ＭＳ ゴシック" w:eastAsia="ＭＳ ゴシック" w:hAnsi="ＭＳ ゴシック"/>
          <w:sz w:val="24"/>
        </w:rPr>
      </w:pPr>
    </w:p>
    <w:p w:rsidR="0028585B" w:rsidRDefault="0028585B" w:rsidP="0028585B">
      <w:pPr>
        <w:spacing w:line="360" w:lineRule="exact"/>
        <w:rPr>
          <w:rFonts w:ascii="ＭＳ ゴシック" w:eastAsia="ＭＳ ゴシック" w:hAnsi="ＭＳ ゴシック"/>
          <w:sz w:val="24"/>
        </w:rPr>
      </w:pPr>
    </w:p>
    <w:p w:rsidR="0028585B" w:rsidRDefault="00FC6CA6" w:rsidP="0028585B">
      <w:pPr>
        <w:spacing w:line="360" w:lineRule="exact"/>
        <w:rPr>
          <w:rFonts w:ascii="ＭＳ ゴシック" w:eastAsia="ＭＳ ゴシック" w:hAnsi="ＭＳ ゴシック"/>
          <w:sz w:val="24"/>
        </w:rPr>
      </w:pPr>
      <w:r>
        <w:rPr>
          <w:noProof/>
        </w:rPr>
        <w:drawing>
          <wp:anchor distT="0" distB="0" distL="114300" distR="114300" simplePos="0" relativeHeight="251654654" behindDoc="0" locked="0" layoutInCell="1" allowOverlap="1">
            <wp:simplePos x="0" y="0"/>
            <wp:positionH relativeFrom="column">
              <wp:posOffset>339090</wp:posOffset>
            </wp:positionH>
            <wp:positionV relativeFrom="paragraph">
              <wp:posOffset>91440</wp:posOffset>
            </wp:positionV>
            <wp:extent cx="5181600" cy="6010275"/>
            <wp:effectExtent l="38100" t="19050" r="19050" b="285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0" cy="6010275"/>
                    </a:xfrm>
                    <a:prstGeom prst="rect">
                      <a:avLst/>
                    </a:prstGeom>
                    <a:noFill/>
                    <a:ln w="12700">
                      <a:solidFill>
                        <a:schemeClr val="tx1"/>
                      </a:solidFill>
                    </a:ln>
                  </pic:spPr>
                </pic:pic>
              </a:graphicData>
            </a:graphic>
          </wp:anchor>
        </w:drawing>
      </w:r>
    </w:p>
    <w:p w:rsidR="0028585B" w:rsidRDefault="0028585B" w:rsidP="0028585B">
      <w:pPr>
        <w:spacing w:line="360" w:lineRule="exact"/>
        <w:rPr>
          <w:sz w:val="24"/>
        </w:rPr>
      </w:pPr>
    </w:p>
    <w:p w:rsidR="0028585B" w:rsidRDefault="00DB30E3" w:rsidP="0028585B">
      <w:pPr>
        <w:spacing w:line="360" w:lineRule="exact"/>
        <w:rPr>
          <w:sz w:val="24"/>
        </w:rPr>
      </w:pPr>
      <w:r>
        <w:rPr>
          <w:noProof/>
          <w:sz w:val="24"/>
        </w:rPr>
        <mc:AlternateContent>
          <mc:Choice Requires="wps">
            <w:drawing>
              <wp:anchor distT="0" distB="0" distL="114300" distR="114300" simplePos="0" relativeHeight="251688448" behindDoc="0" locked="0" layoutInCell="1" allowOverlap="1">
                <wp:simplePos x="0" y="0"/>
                <wp:positionH relativeFrom="column">
                  <wp:posOffset>497840</wp:posOffset>
                </wp:positionH>
                <wp:positionV relativeFrom="paragraph">
                  <wp:posOffset>3810</wp:posOffset>
                </wp:positionV>
                <wp:extent cx="866775" cy="287655"/>
                <wp:effectExtent l="0" t="0" r="1905" b="0"/>
                <wp:wrapNone/>
                <wp:docPr id="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765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8BF" w:rsidRPr="005B1398" w:rsidRDefault="00A128BF" w:rsidP="005B13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8" o:spid="_x0000_s1026" type="#_x0000_t202" style="position:absolute;left:0;text-align:left;margin-left:39.2pt;margin-top:.3pt;width:68.25pt;height:22.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q/pQIAAEQFAAAOAAAAZHJzL2Uyb0RvYy54bWysVNuO2yAQfa/Uf0C8Z32pHV+0zmovTVVp&#10;e5F2+wHYxjYqBhdI7G3Vf+8ASTbbvlRVX2yYgTNzDgcur5aRoz1VmklR4egixIiKRrZM9BX+8rhd&#10;5RhpQ0RLuBS0wk9U46vN61eX81TSWA6St1QhABG6nKcKD8ZMZRDoZqAj0RdyogKSnVQjMTBVfdAq&#10;MgP6yIM4DNfBLFU7KdlQrSF655N44/C7jjbmU9dpahCvMPRm3Fe5b22/weaSlL0i08CaQxvkH7oY&#10;CRNQ9AR1RwxBO8X+gBpZo6SWnblo5BjIrmMNdRyATRT+xuZhIBN1XEAcPZ1k0v8Ptvm4/6wQayuc&#10;YSTICEf0SBeDbuSC3rzJrT7zpEtY9jDBQrNAAs7ZcdXTvWy+aiTk7UBET6+VkvNASQv9RXZncLbV&#10;42gLUs8fZAuFyM5IB7R0arTigRwI0OGcnk5nY5tpIJiv11mWYtRAKs6zdZq6CqQ8bp6UNu+oHJEd&#10;VFjB0Ttwsr/XxjZDyuMSW0tLztot49xNrN3oLVdoT8Aode8J8t0InfpYkYbhwS4QBlP5sAsBtDOs&#10;RXCFXoBzYUsIaYv5PnwEmEFnNmc5OrP8KKI4CW/iYrVd59kq2SbpqsjCfBVGxU2xDpMiudv+tLSi&#10;pBxY21JxzwQ9GjdK/s4YhyvkLeesi+YKF2mcOsVedK9VX5+EAQkOKljK5wqOzMA95myEkzotIqV1&#10;w1vRAm1SGsK4Hwcv23eSgQbHv1PFecfaxRvHLPUCKNZQtWyfwEVKwimDVeDxgcEg1XeMZrjIFdbf&#10;dkRRjPh7AU7MkrgA3xg3yfMCtqjzRH2WIKIBoAobjPzw1vi3Yjcp1g9QxxtDyGvwbsecr557AgJ2&#10;AlfVUTk8K/YtOJ+7Vc+P3+YXAAAA//8DAFBLAwQUAAYACAAAACEA+aaLmd0AAAAGAQAADwAAAGRy&#10;cy9kb3ducmV2LnhtbEyOTUvDQBRF94L/YXiCG7GThliTmJcSBBculLaRrqeZ10xwPkJm2kZ/veNK&#10;l5d7OfdU69lodqbJD84iLBcJMLKdk4PtET7al/scmA/CSqGdJYQv8rCur68qUUp3sVs670LPIsT6&#10;UiCoEMaSc98pMsIv3Eg2dkc3GRFinHouJ3GJcKN5miQrbsRg44MSIz0r6j53J4PQvLdpXgyb/fat&#10;uRNO6e9X6VrE25u5eQIWaA5/Y/jVj+pQR6eDO1npmUZ4zLO4RFgBi226zApgB4TsoQBeV/y/fv0D&#10;AAD//wMAUEsBAi0AFAAGAAgAAAAhALaDOJL+AAAA4QEAABMAAAAAAAAAAAAAAAAAAAAAAFtDb250&#10;ZW50X1R5cGVzXS54bWxQSwECLQAUAAYACAAAACEAOP0h/9YAAACUAQAACwAAAAAAAAAAAAAAAAAv&#10;AQAAX3JlbHMvLnJlbHNQSwECLQAUAAYACAAAACEAjRLKv6UCAABEBQAADgAAAAAAAAAAAAAAAAAu&#10;AgAAZHJzL2Uyb0RvYy54bWxQSwECLQAUAAYACAAAACEA+aaLmd0AAAAGAQAADwAAAAAAAAAAAAAA&#10;AAD/BAAAZHJzL2Rvd25yZXYueG1sUEsFBgAAAAAEAAQA8wAAAAkGAAAAAA==&#10;" fillcolor="#f2f2f2 [3052]" stroked="f">
                <v:textbox inset="5.85pt,.7pt,5.85pt,.7pt">
                  <w:txbxContent>
                    <w:p w:rsidR="00A128BF" w:rsidRPr="005B1398" w:rsidRDefault="00A128BF" w:rsidP="005B1398"/>
                  </w:txbxContent>
                </v:textbox>
              </v:shape>
            </w:pict>
          </mc:Fallback>
        </mc:AlternateContent>
      </w: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DB30E3" w:rsidP="0028585B">
      <w:pPr>
        <w:spacing w:line="360" w:lineRule="exact"/>
        <w:rPr>
          <w:sz w:val="24"/>
        </w:rPr>
      </w:pPr>
      <w:r>
        <w:rPr>
          <w:rFonts w:ascii="ＭＳ ゴシック" w:eastAsia="ＭＳ ゴシック" w:hAnsi="ＭＳ ゴシック"/>
          <w:noProof/>
          <w:sz w:val="24"/>
        </w:rPr>
        <mc:AlternateContent>
          <mc:Choice Requires="wps">
            <w:drawing>
              <wp:anchor distT="0" distB="0" distL="114300" distR="114300" simplePos="0" relativeHeight="251694592" behindDoc="0" locked="0" layoutInCell="1" allowOverlap="1">
                <wp:simplePos x="0" y="0"/>
                <wp:positionH relativeFrom="column">
                  <wp:posOffset>1586865</wp:posOffset>
                </wp:positionH>
                <wp:positionV relativeFrom="paragraph">
                  <wp:posOffset>158115</wp:posOffset>
                </wp:positionV>
                <wp:extent cx="1590675" cy="533400"/>
                <wp:effectExtent l="10795" t="9525" r="8255" b="9525"/>
                <wp:wrapNone/>
                <wp:docPr id="6"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33400"/>
                        </a:xfrm>
                        <a:prstGeom prst="rect">
                          <a:avLst/>
                        </a:prstGeom>
                        <a:solidFill>
                          <a:srgbClr val="00B0F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E5B6" id="Rectangle 365" o:spid="_x0000_s1026" style="position:absolute;left:0;text-align:left;margin-left:124.95pt;margin-top:12.45pt;width:125.25pt;height:4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sKAIAADwEAAAOAAAAZHJzL2Uyb0RvYy54bWysU9uO0zAQfUfiHyy/06TtpttGTVdLlyKk&#10;BVYsfIDrOImFb4zdpsvXM3ba0sIbIg/WTGZ8fObMzPLuoBXZC/DSmoqORzklwnBbS9NW9NvXzZs5&#10;JT4wUzNljajoi/D0bvX61bJ3pZjYzqpaAEEQ48veVbQLwZVZ5nknNPMj64TBYGNBs4AutFkNrEd0&#10;rbJJns+y3kLtwHLhPf59GIJ0lfCbRvDwuWm8CERVFLmFdEI6t/HMVktWtsBcJ/mRBvsHFppJg4+e&#10;oR5YYGQH8i8oLTlYb5sw4lZntmkkF6kGrGac/1HNc8ecSLWgON6dZfL/D5Z/2j8BkXVFZ5QYprFF&#10;X1A0ZlolyHRWRIF650vMe3ZPEEv07tHy754Yu+4wT9wD2L4TrEZa45ifXV2IjserZNt/tDXis12w&#10;SatDAzoCogrkkFrycm6JOATC8ee4WOSz24ISjrFiOr3JU88yVp5uO/DhvbCaRKOigOwTOts/+hDZ&#10;sPKUkthbJeuNVCo50G7XCsiexfHI3+abE7q/TFOG9BVdFJMiIV/F/DVEjl/SAHW6hNAy4JwrqSs6&#10;jznHyYuyvTN1msLApBpspKzMUcco3dCCra1fUEawwxDj0qHRWfhJSY8DXFH/Y8dAUKI+GGzF7c1k&#10;gbqF5MznC5x+uAxsLwLMcASqaKBkMNdh2JGdA9l2+M44VW7sPTavkUnX2NiB05EqjmiS+7hOcQcu&#10;/ZT1e+lXvwAAAP//AwBQSwMEFAAGAAgAAAAhAKFbAgTeAAAACgEAAA8AAABkcnMvZG93bnJldi54&#10;bWxMj01LAzEQhu+C/yGM4M0mLVW662aLKAUPstIq6HG6yX5gMlk3abv+e0cvepthHt553mI9eSeO&#10;dox9IA3zmQJhqQ6mp1bD68vmagUiJiSDLpDV8GUjrMvzswJzE060tcddagWHUMxRQ5fSkEsZ6856&#10;jLMwWOJbE0aPidexlWbEE4d7JxdK3UiPPfGHDgd739n6Y3fwGh7ds6nmzVMlN+GtiSQ/36sH1Pry&#10;Yrq7BZHslP5g+NFndSjZaR8OZKJwGhbLLGP0dwDBwLVSSxB7JtUqA1kW8n+F8hsAAP//AwBQSwEC&#10;LQAUAAYACAAAACEAtoM4kv4AAADhAQAAEwAAAAAAAAAAAAAAAAAAAAAAW0NvbnRlbnRfVHlwZXNd&#10;LnhtbFBLAQItABQABgAIAAAAIQA4/SH/1gAAAJQBAAALAAAAAAAAAAAAAAAAAC8BAABfcmVscy8u&#10;cmVsc1BLAQItABQABgAIAAAAIQB+bHTsKAIAADwEAAAOAAAAAAAAAAAAAAAAAC4CAABkcnMvZTJv&#10;RG9jLnhtbFBLAQItABQABgAIAAAAIQChWwIE3gAAAAoBAAAPAAAAAAAAAAAAAAAAAIIEAABkcnMv&#10;ZG93bnJldi54bWxQSwUGAAAAAAQABADzAAAAjQUAAAAA&#10;" fillcolor="#00b0f0">
                <v:textbox inset="5.85pt,.7pt,5.85pt,.7pt"/>
              </v:rect>
            </w:pict>
          </mc:Fallback>
        </mc:AlternateContent>
      </w: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DB30E3" w:rsidP="0028585B">
      <w:pPr>
        <w:spacing w:line="360" w:lineRule="exact"/>
        <w:rPr>
          <w:sz w:val="24"/>
        </w:rPr>
      </w:pPr>
      <w:r>
        <w:rPr>
          <w:noProof/>
          <w:sz w:val="24"/>
        </w:rPr>
        <mc:AlternateContent>
          <mc:Choice Requires="wps">
            <w:drawing>
              <wp:anchor distT="0" distB="0" distL="114300" distR="114300" simplePos="0" relativeHeight="251695616" behindDoc="0" locked="0" layoutInCell="1" allowOverlap="1">
                <wp:simplePos x="0" y="0"/>
                <wp:positionH relativeFrom="column">
                  <wp:posOffset>2777490</wp:posOffset>
                </wp:positionH>
                <wp:positionV relativeFrom="paragraph">
                  <wp:posOffset>5715</wp:posOffset>
                </wp:positionV>
                <wp:extent cx="400050" cy="514350"/>
                <wp:effectExtent l="10795" t="9525" r="8255" b="9525"/>
                <wp:wrapNone/>
                <wp:docPr id="5"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14350"/>
                        </a:xfrm>
                        <a:prstGeom prst="rect">
                          <a:avLst/>
                        </a:prstGeom>
                        <a:solidFill>
                          <a:srgbClr val="00B0F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155C0" id="Rectangle 366" o:spid="_x0000_s1026" style="position:absolute;left:0;text-align:left;margin-left:218.7pt;margin-top:.45pt;width:31.5pt;height:4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opIgIAADsEAAAOAAAAZHJzL2Uyb0RvYy54bWysU1GPEjEQfjfxPzR9l104QNiwXE5OjMmp&#10;F09/QOl22cZup04Ly/nrnXYBQX0yvjQznenXb76ZWdweWsP2Cr0GW/LhIOdMWQmVttuSf/2yfjXj&#10;zAdhK2HAqpI/K89vly9fLDpXqBE0YCqFjECsLzpX8iYEV2SZl41qhR+AU5aCNWArArm4zSoUHaG3&#10;Jhvl+TTrACuHIJX3dHvfB/ky4de1kuFTXXsVmCk5cQvpxHRu4pktF6LYonCNlkca4h9YtEJb+vQM&#10;dS+CYDvUf0C1WiJ4qMNAQptBXWupUg1UzTD/rZqnRjiVaiFxvDvL5P8frPy4f0Smq5JPOLOipRZ9&#10;JtGE3RrFbqbTKFDnfEF5T+4RY4nePYD85pmFVUN56g4RukaJimgNY3529SA6np6yTfcBKsIXuwBJ&#10;q0ONbQQkFdghteT53BJ1CEzS5TjP8wk1TlJoMhzfkB1/EMXpsUMf3iloWTRKjkQ+gYv9gw996ikl&#10;kQejq7U2Jjm43awMsr2I05G/ydcndH+ZZizrSj6fjCYJ+SrmryGI7V8hWh1ozI1uSz6LOcfBi6q9&#10;tRXRFEUQ2vQ2VWfsUcaoXN+BDVTPpCJCP8O0c2Q0gD8462h+S+6/7wQqzsx7S514PR7NqaUhObPZ&#10;nDTEy8DmIiCsJKCSB856cxX6Fdk51NuG/hmmyi3cUe9qnXSNfe05HanShKbOHLcprsCln7J+7fzy&#10;JwAAAP//AwBQSwMEFAAGAAgAAAAhAHo+ZRjdAAAABwEAAA8AAABkcnMvZG93bnJldi54bWxMjk1P&#10;wzAQRO9I/AdrkbhRO1CgDXEqBKrEAQVRkOC4jTcfwl6H2G3Dv685wXE0ozevWE3Oij2NofesIZsp&#10;EMS1Nz23Gt7f1hcLECEiG7SeScMPBViVpycF5sYf+JX2m9iKBOGQo4YuxiGXMtQdOQwzPxCnrvGj&#10;w5ji2Eoz4iHBnZWXSt1Ihz2nhw4Heuio/trsnIYn+2KqrHmu5Np/NIHl92f1iFqfn033dyAiTfFv&#10;DL/6SR3K5LT1OzZBWA3zq9t5mmpYgkj1tVIpbjUssiXIspD//csjAAAA//8DAFBLAQItABQABgAI&#10;AAAAIQC2gziS/gAAAOEBAAATAAAAAAAAAAAAAAAAAAAAAABbQ29udGVudF9UeXBlc10ueG1sUEsB&#10;Ai0AFAAGAAgAAAAhADj9If/WAAAAlAEAAAsAAAAAAAAAAAAAAAAALwEAAF9yZWxzLy5yZWxzUEsB&#10;Ai0AFAAGAAgAAAAhAJ8+qikiAgAAOwQAAA4AAAAAAAAAAAAAAAAALgIAAGRycy9lMm9Eb2MueG1s&#10;UEsBAi0AFAAGAAgAAAAhAHo+ZRjdAAAABwEAAA8AAAAAAAAAAAAAAAAAfAQAAGRycy9kb3ducmV2&#10;LnhtbFBLBQYAAAAABAAEAPMAAACGBQAAAAA=&#10;" fillcolor="#00b0f0">
                <v:textbox inset="5.85pt,.7pt,5.85pt,.7pt"/>
              </v:rect>
            </w:pict>
          </mc:Fallback>
        </mc:AlternateContent>
      </w:r>
    </w:p>
    <w:p w:rsidR="0028585B" w:rsidRDefault="00DB30E3" w:rsidP="0028585B">
      <w:pPr>
        <w:spacing w:line="360" w:lineRule="exact"/>
        <w:rPr>
          <w:sz w:val="24"/>
        </w:rPr>
      </w:pPr>
      <w:r>
        <w:rPr>
          <w:noProof/>
          <w:sz w:val="24"/>
        </w:rPr>
        <mc:AlternateContent>
          <mc:Choice Requires="wps">
            <w:drawing>
              <wp:anchor distT="0" distB="0" distL="114300" distR="114300" simplePos="0" relativeHeight="251692544" behindDoc="0" locked="0" layoutInCell="1" allowOverlap="1">
                <wp:simplePos x="0" y="0"/>
                <wp:positionH relativeFrom="column">
                  <wp:posOffset>1183640</wp:posOffset>
                </wp:positionH>
                <wp:positionV relativeFrom="paragraph">
                  <wp:posOffset>136525</wp:posOffset>
                </wp:positionV>
                <wp:extent cx="755650" cy="212090"/>
                <wp:effectExtent l="169545" t="130810" r="8255" b="9525"/>
                <wp:wrapNone/>
                <wp:docPr id="4"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12090"/>
                        </a:xfrm>
                        <a:prstGeom prst="wedgeRectCallout">
                          <a:avLst>
                            <a:gd name="adj1" fmla="val -64875"/>
                            <a:gd name="adj2" fmla="val -100301"/>
                          </a:avLst>
                        </a:prstGeom>
                        <a:solidFill>
                          <a:srgbClr val="FFFFFF"/>
                        </a:solidFill>
                        <a:ln w="9525">
                          <a:solidFill>
                            <a:srgbClr val="000000"/>
                          </a:solidFill>
                          <a:miter lim="800000"/>
                          <a:headEnd/>
                          <a:tailEnd/>
                        </a:ln>
                      </wps:spPr>
                      <wps:txbx>
                        <w:txbxContent>
                          <w:p w:rsidR="00A128BF" w:rsidRDefault="00A128BF" w:rsidP="0028585B">
                            <w:pPr>
                              <w:rPr>
                                <w:rFonts w:ascii="ＭＳ ゴシック" w:eastAsia="ＭＳ ゴシック" w:hAnsi="ＭＳ ゴシック"/>
                              </w:rPr>
                            </w:pPr>
                            <w:r>
                              <w:rPr>
                                <w:rFonts w:ascii="ＭＳ ゴシック" w:eastAsia="ＭＳ ゴシック" w:hAnsi="ＭＳ ゴシック" w:hint="eastAsia"/>
                              </w:rPr>
                              <w:t>□△水路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2" o:spid="_x0000_s1027" type="#_x0000_t61" style="position:absolute;left:0;text-align:left;margin-left:93.2pt;margin-top:10.75pt;width:59.5pt;height:16.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YUVAIAAK0EAAAOAAAAZHJzL2Uyb0RvYy54bWysVNty0zAQfWeGf9DovfWlcZt66nQ6KWGY&#10;KdCh8AEbSbYFuiEpccrXs5bTkABPDH7Q7GpXZy9n1ze3O63IVvggrWlocZ5TIgyzXJquoV8+r87m&#10;lIQIhoOyRjT0WQR6u3j96mZwtShtbxUXniCICfXgGtrH6OosC6wXGsK5dcKgsbVeQ0TVdxn3MCC6&#10;VlmZ55fZYD133jIRAt7eT0a6SPhtK1j82LZBRKIairnFdPp0rsczW9xA3XlwvWT7NOAfstAgDQY9&#10;QN1DBLLx8g8oLZm3wbbxnFmd2baVTKQasJoi/62apx6cSLVgc4I7tCn8P1j2YfvoieQNnVFiQCNF&#10;d5toU2RyMSvHBg0u1Oj35B79WGJwD5Z9C8TYZQ+mE3fe26EXwDGtYvTPTh6MSsCnZD28txzxAfFT&#10;r3at1yMgdoHsEiXPB0rELhKGl1dVdVkhcQxNZVHm14myDOqXx86H+FZYTUahoYPgnfiEtC9BKbuJ&#10;KRBsH0JM7PB9jcC/FpS0WiHZW1Dk7HI2v6r203DkVJ44FXl+kU8lQr0HxVReUkjNsUrylVQqKb5b&#10;L5UnGKGhq/Sl/mAPj92UIUNDr6uyStme2MIxRJ6+v0FoGXGNlNQNnR+coB5ZeWN4GvIIUk0ypqzM&#10;nqaRmYnhuFvv0iCkAkfW1pY/I2/eTluDW45Cb/0PSgbcmIaG7xvwghL1ziD3V7PyusIVS8p8jkwR&#10;f2xYHxnAMARqaKRkEpdxWsqN87LrMU4x9cKN07iS8WWsppz2yeNOoHSydMd68vr1l1n8BAAA//8D&#10;AFBLAwQUAAYACAAAACEA635jmN4AAAAJAQAADwAAAGRycy9kb3ducmV2LnhtbEyPwU7DMAyG70i8&#10;Q2Qkbizd1pauNJ0Q2iQkThtIu2ZNaAuJU5JsC2+POcHxtz/9/tyskzXsrH0YHQqYzzJgGjunRuwF&#10;vL1u7ypgIUpU0jjUAr51gHV7fdXIWrkL7vR5H3tGJRhqKWCIcao5D92grQwzN2mk3bvzVkaKvufK&#10;ywuVW8MXWVZyK0ekC4Oc9NOgu8/9yQoYD9uvqvfLMpmXD9Pl95vnMm2EuL1Jjw/Aok7xD4ZffVKH&#10;lpyO7oQqMEO5KnNCBSzmBTAClllBg6OAIl8Bbxv+/4P2BwAA//8DAFBLAQItABQABgAIAAAAIQC2&#10;gziS/gAAAOEBAAATAAAAAAAAAAAAAAAAAAAAAABbQ29udGVudF9UeXBlc10ueG1sUEsBAi0AFAAG&#10;AAgAAAAhADj9If/WAAAAlAEAAAsAAAAAAAAAAAAAAAAALwEAAF9yZWxzLy5yZWxzUEsBAi0AFAAG&#10;AAgAAAAhAER1JhRUAgAArQQAAA4AAAAAAAAAAAAAAAAALgIAAGRycy9lMm9Eb2MueG1sUEsBAi0A&#10;FAAGAAgAAAAhAOt+Y5jeAAAACQEAAA8AAAAAAAAAAAAAAAAArgQAAGRycy9kb3ducmV2LnhtbFBL&#10;BQYAAAAABAAEAPMAAAC5BQAAAAA=&#10;" adj="-3213,-10865">
                <v:textbox style="mso-fit-shape-to-text:t" inset="5.85pt,.7pt,5.85pt,.7pt">
                  <w:txbxContent>
                    <w:p w:rsidR="00A128BF" w:rsidRDefault="00A128BF" w:rsidP="0028585B">
                      <w:pPr>
                        <w:rPr>
                          <w:rFonts w:ascii="ＭＳ ゴシック" w:eastAsia="ＭＳ ゴシック" w:hAnsi="ＭＳ ゴシック"/>
                        </w:rPr>
                      </w:pPr>
                      <w:r>
                        <w:rPr>
                          <w:rFonts w:ascii="ＭＳ ゴシック" w:eastAsia="ＭＳ ゴシック" w:hAnsi="ＭＳ ゴシック" w:hint="eastAsia"/>
                        </w:rPr>
                        <w:t>□△水路</w:t>
                      </w:r>
                    </w:p>
                  </w:txbxContent>
                </v:textbox>
              </v:shape>
            </w:pict>
          </mc:Fallback>
        </mc:AlternateContent>
      </w: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28585B" w:rsidP="0028585B">
      <w:pPr>
        <w:spacing w:line="360" w:lineRule="exact"/>
        <w:rPr>
          <w:sz w:val="24"/>
        </w:rPr>
      </w:pPr>
    </w:p>
    <w:p w:rsidR="0028585B" w:rsidRDefault="00DB30E3" w:rsidP="0028585B">
      <w:pPr>
        <w:spacing w:line="360" w:lineRule="exact"/>
        <w:rPr>
          <w:sz w:val="24"/>
        </w:rPr>
      </w:pPr>
      <w:r>
        <w:rPr>
          <w:noProof/>
          <w:sz w:val="24"/>
        </w:rPr>
        <mc:AlternateContent>
          <mc:Choice Requires="wps">
            <w:drawing>
              <wp:anchor distT="0" distB="0" distL="114300" distR="114300" simplePos="0" relativeHeight="251697664" behindDoc="0" locked="0" layoutInCell="1" allowOverlap="1">
                <wp:simplePos x="0" y="0"/>
                <wp:positionH relativeFrom="column">
                  <wp:posOffset>4457700</wp:posOffset>
                </wp:positionH>
                <wp:positionV relativeFrom="paragraph">
                  <wp:posOffset>215265</wp:posOffset>
                </wp:positionV>
                <wp:extent cx="731520" cy="202565"/>
                <wp:effectExtent l="0" t="0" r="0" b="0"/>
                <wp:wrapNone/>
                <wp:docPr id="2"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8BF" w:rsidRDefault="00A128BF">
                            <w:r>
                              <w:rPr>
                                <w:rFonts w:hint="eastAsia"/>
                              </w:rPr>
                              <w:t>対象水田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8" o:spid="_x0000_s1028" type="#_x0000_t202" style="position:absolute;left:0;text-align:left;margin-left:351pt;margin-top:16.95pt;width:57.6pt;height:15.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DshQIAABUFAAAOAAAAZHJzL2Uyb0RvYy54bWysVG1v2yAQ/j5p/wHxPfVL7cS24lRNO0+T&#10;uhep3Q8gBsdoGDwgsbtq/30HTtJ0L9I0zR8wcMfD3T3PsbwaO4H2TBuuZImjixAjJmtFudyW+PND&#10;NcswMpZISoSSrMSPzOCr1etXy6EvWKxaJSjTCECkKYa+xK21fREEpm5ZR8yF6pkEY6N0Ryws9Tag&#10;mgyA3okgDsN5MChNe61qZgzs3k5GvPL4TcNq+7FpDLNIlBhis37Ufty4MVgtSbHVpG95fQiD/EMU&#10;HeESLj1B3RJL0E7zX6A6XmtlVGMvatUFqml4zXwOkE0U/pTNfUt65nOB4pj+VCbz/2DrD/tPGnFa&#10;4hgjSTqg6IGNFq3ViC7nmavP0JsC3O57cLQjGIBnn6vp71T9xSCpbloit+xaazW0jFCIL3Ing7Oj&#10;E45xIJvhvaJwEdlZ5YHGRneueFAOBOjA0+OJGxdMDZuLyyiNwVKDKQ7jdJ76G0hxPNxrY98y1SE3&#10;KbEG6j042d8Z64IhxdHF3WWU4LTiQviF3m5uhEZ7AjKp/HdAf+EmpHOWyh2bEKcdiBHucDYXraf9&#10;KY/iJFzH+ayaZ4tZUiXpLF+E2SyM8nU+D5M8ua2+uwCjpGg5pUzeccmOEoySv6P40AyTeLwI0VDi&#10;PI3TiaE/Jhn673dJdtxCRwrelTg7OZHC8fpGUkibFJZwMc2Dl+H7KkMNjn9fFa8CR/wkATtuxoPg&#10;AMwpZKPoI8hCK6ANGIbXBCat0t8wGqAzS2y+7ohmGIl3EqS1SOI8hVb2iyzL4Yg+N2zODETWAFRi&#10;i9E0vbFT8+96zbct3HOU8jWIseJeKM8xHSQMveczOrwTrrnP197r+TVb/QAAAP//AwBQSwMEFAAG&#10;AAgAAAAhAGtN5FXgAAAACQEAAA8AAABkcnMvZG93bnJldi54bWxMj0FPg0AUhO8m/ofNM/Fml1Kl&#10;FHk02oREk3qwNj0v8ASEfUvYpcV/73rS42QmM9+k21n34kyjbQ0jLBcBCOLSVC3XCMeP/C4GYZ3i&#10;SvWGCeGbLGyz66tUJZW58DudD64WvoRtohAa54ZESls2pJVdmIHYe59m1Mp5OdayGtXFl+tehkEQ&#10;Sa1a9guNGmjXUNkdJo1wn792HJ12eVG/vXRfJ7l/njhGvL2Znx5BOJrdXxh+8T06ZJ6pMBNXVvQI&#10;6yD0XxzCarUB4QPxch2CKBCihxhklsr/D7IfAAAA//8DAFBLAQItABQABgAIAAAAIQC2gziS/gAA&#10;AOEBAAATAAAAAAAAAAAAAAAAAAAAAABbQ29udGVudF9UeXBlc10ueG1sUEsBAi0AFAAGAAgAAAAh&#10;ADj9If/WAAAAlAEAAAsAAAAAAAAAAAAAAAAALwEAAF9yZWxzLy5yZWxzUEsBAi0AFAAGAAgAAAAh&#10;AAW2UOyFAgAAFQUAAA4AAAAAAAAAAAAAAAAALgIAAGRycy9lMm9Eb2MueG1sUEsBAi0AFAAGAAgA&#10;AAAhAGtN5FXgAAAACQEAAA8AAAAAAAAAAAAAAAAA3wQAAGRycy9kb3ducmV2LnhtbFBLBQYAAAAA&#10;BAAEAPMAAADsBQAAAAA=&#10;" stroked="f">
                <v:textbox style="mso-fit-shape-to-text:t" inset="5.85pt,.7pt,5.85pt,.7pt">
                  <w:txbxContent>
                    <w:p w:rsidR="00A128BF" w:rsidRDefault="00A128BF">
                      <w:r>
                        <w:rPr>
                          <w:rFonts w:hint="eastAsia"/>
                        </w:rPr>
                        <w:t>対象水田</w:t>
                      </w:r>
                    </w:p>
                  </w:txbxContent>
                </v:textbox>
              </v:shape>
            </w:pict>
          </mc:Fallback>
        </mc:AlternateContent>
      </w:r>
      <w:r>
        <w:rPr>
          <w:noProof/>
          <w:sz w:val="24"/>
        </w:rPr>
        <mc:AlternateContent>
          <mc:Choice Requires="wps">
            <w:drawing>
              <wp:anchor distT="0" distB="0" distL="114300" distR="114300" simplePos="0" relativeHeight="251696640" behindDoc="0" locked="0" layoutInCell="1" allowOverlap="1">
                <wp:simplePos x="0" y="0"/>
                <wp:positionH relativeFrom="column">
                  <wp:posOffset>3853815</wp:posOffset>
                </wp:positionH>
                <wp:positionV relativeFrom="paragraph">
                  <wp:posOffset>205740</wp:posOffset>
                </wp:positionV>
                <wp:extent cx="485775" cy="219075"/>
                <wp:effectExtent l="10795" t="9525" r="8255" b="9525"/>
                <wp:wrapNone/>
                <wp:docPr id="1"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rect">
                          <a:avLst/>
                        </a:prstGeom>
                        <a:solidFill>
                          <a:srgbClr val="00B0F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8C74E" id="Rectangle 367" o:spid="_x0000_s1026" style="position:absolute;left:0;text-align:left;margin-left:303.45pt;margin-top:16.2pt;width:38.25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mDJgIAADsEAAAOAAAAZHJzL2Uyb0RvYy54bWysU1Fv0zAQfkfiP1h+p0nLurZR02l0FCEN&#10;mBj8ANdxGgvHZ85u0+3Xc3ay0sIbIg/WXe78+bvv7pY3x9awg0KvwZZ8PMo5U1ZCpe2u5N+/bd7M&#10;OfNB2EoYsKrkT8rzm9XrV8vOFWoCDZhKISMQ64vOlbwJwRVZ5mWjWuFH4JSlYA3YikAu7rIKRUfo&#10;rckmeX6ddYCVQ5DKe/p71wf5KuHXtZLhS117FZgpOXEL6cR0buOZrZai2KFwjZYDDfEPLFqhLT16&#10;groTQbA96r+gWi0RPNRhJKHNoK61VKkGqmac/1HNYyOcSrWQON6dZPL/D1Z+Pjwg0xX1jjMrWmrR&#10;VxJN2J1R7O31LArUOV9Q3qN7wFiid/cgf3hmYd1QnrpFhK5RoiJa45ifXVyIjqerbNt9gorwxT5A&#10;0upYYxsBSQV2TC15OrVEHQOT9PNqPp3NppxJCk3Gi5zs+IIoXi479OGDgpZFo+RI5BO4ONz70Ke+&#10;pCTyYHS10cYkB3fbtUF2EHE68nf5Jg0EofvzNGNZV/LFdDJNyBcxfwmR0zcQvEhrdaAxN7ot+Tzm&#10;DIMXVXtvK6IpiiC06W1639hBxqhc34EtVE+kIkI/w7RzZDSAz5x1NL8l9z/3AhVn5qOlTsyuJgvS&#10;LSRnPl/Q8ON5YHsWEFYSUMkDZ725Dv2K7B3qXUPvjFPlFm6pd7VOusa+9pwGqjShqTPDNsUVOPdT&#10;1u+dX/0CAAD//wMAUEsDBBQABgAIAAAAIQDjXKBl3gAAAAkBAAAPAAAAZHJzL2Rvd25yZXYueG1s&#10;TI9PS8NAEMXvgt9hGcGb3bSV0MZsiigFDxKxCvU4zU7+YHY2Zrdt/PaOJ7294f14816+mVyvTjSG&#10;zrOB+SwBRVx523Fj4P1te7MCFSKyxd4zGfimAJvi8iLHzPozv9JpFxslIRwyNNDGOGRah6olh2Hm&#10;B2Lxaj86jHKOjbYjniXc9XqRJKl22LF8aHGgh5aqz93RGXjqX2w5r59LvfX7OrD++igf0Zjrq+n+&#10;DlSkKf7B8FtfqkMhnQ7+yDao3kCapGtBDSwXt6AESFdLEQcRYugi1/8XFD8AAAD//wMAUEsBAi0A&#10;FAAGAAgAAAAhALaDOJL+AAAA4QEAABMAAAAAAAAAAAAAAAAAAAAAAFtDb250ZW50X1R5cGVzXS54&#10;bWxQSwECLQAUAAYACAAAACEAOP0h/9YAAACUAQAACwAAAAAAAAAAAAAAAAAvAQAAX3JlbHMvLnJl&#10;bHNQSwECLQAUAAYACAAAACEANCLZgyYCAAA7BAAADgAAAAAAAAAAAAAAAAAuAgAAZHJzL2Uyb0Rv&#10;Yy54bWxQSwECLQAUAAYACAAAACEA41ygZd4AAAAJAQAADwAAAAAAAAAAAAAAAACABAAAZHJzL2Rv&#10;d25yZXYueG1sUEsFBgAAAAAEAAQA8wAAAIsFAAAAAA==&#10;" fillcolor="#00b0f0">
                <v:textbox inset="5.85pt,.7pt,5.85pt,.7pt"/>
              </v:rect>
            </w:pict>
          </mc:Fallback>
        </mc:AlternateContent>
      </w:r>
    </w:p>
    <w:p w:rsidR="0028585B" w:rsidRDefault="0028585B" w:rsidP="0028585B">
      <w:pPr>
        <w:spacing w:line="360" w:lineRule="exact"/>
        <w:rPr>
          <w:sz w:val="24"/>
        </w:rPr>
      </w:pPr>
    </w:p>
    <w:p w:rsidR="0028585B" w:rsidRDefault="0028585B" w:rsidP="00751DDA">
      <w:pPr>
        <w:spacing w:line="360" w:lineRule="exact"/>
        <w:rPr>
          <w:rFonts w:ascii="ＭＳ ゴシック" w:eastAsia="ＭＳ ゴシック" w:hAnsi="ＭＳ ゴシック"/>
          <w:sz w:val="24"/>
        </w:rPr>
      </w:pPr>
    </w:p>
    <w:p w:rsidR="0028585B" w:rsidRDefault="0028585B" w:rsidP="00751DDA">
      <w:pPr>
        <w:spacing w:line="360" w:lineRule="exact"/>
        <w:rPr>
          <w:rFonts w:ascii="ＭＳ ゴシック" w:eastAsia="ＭＳ ゴシック" w:hAnsi="ＭＳ ゴシック"/>
          <w:sz w:val="24"/>
        </w:rPr>
      </w:pPr>
    </w:p>
    <w:p w:rsidR="0028585B" w:rsidRPr="00751DDA" w:rsidRDefault="0028585B" w:rsidP="00751DDA">
      <w:pPr>
        <w:spacing w:line="360" w:lineRule="exact"/>
        <w:rPr>
          <w:rFonts w:ascii="ＭＳ ゴシック" w:eastAsia="ＭＳ ゴシック" w:hAnsi="ＭＳ ゴシック"/>
          <w:sz w:val="24"/>
        </w:rPr>
      </w:pPr>
    </w:p>
    <w:sectPr w:rsidR="0028585B" w:rsidRPr="00751DDA" w:rsidSect="00573106">
      <w:footerReference w:type="even" r:id="rId8"/>
      <w:footerReference w:type="default" r:id="rId9"/>
      <w:pgSz w:w="11906" w:h="16838" w:code="9"/>
      <w:pgMar w:top="1701" w:right="851" w:bottom="1134" w:left="1418" w:header="851" w:footer="992" w:gutter="0"/>
      <w:pgNumType w:start="153"/>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057" w:rsidRDefault="00614057">
      <w:r>
        <w:separator/>
      </w:r>
    </w:p>
  </w:endnote>
  <w:endnote w:type="continuationSeparator" w:id="0">
    <w:p w:rsidR="00614057" w:rsidRDefault="0061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BF" w:rsidRDefault="001B5E71">
    <w:pPr>
      <w:pStyle w:val="a5"/>
      <w:framePr w:wrap="around" w:vAnchor="text" w:hAnchor="margin" w:xAlign="center" w:y="1"/>
      <w:rPr>
        <w:rStyle w:val="a6"/>
      </w:rPr>
    </w:pPr>
    <w:r>
      <w:rPr>
        <w:rStyle w:val="a6"/>
      </w:rPr>
      <w:fldChar w:fldCharType="begin"/>
    </w:r>
    <w:r w:rsidR="00A128BF">
      <w:rPr>
        <w:rStyle w:val="a6"/>
      </w:rPr>
      <w:instrText xml:space="preserve">PAGE  </w:instrText>
    </w:r>
    <w:r>
      <w:rPr>
        <w:rStyle w:val="a6"/>
      </w:rPr>
      <w:fldChar w:fldCharType="end"/>
    </w:r>
  </w:p>
  <w:p w:rsidR="00A128BF" w:rsidRDefault="00A128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BF" w:rsidRDefault="00A128BF" w:rsidP="00D30C40">
    <w:pPr>
      <w:pStyle w:val="a5"/>
      <w:tabs>
        <w:tab w:val="clear" w:pos="4252"/>
        <w:tab w:val="clear" w:pos="8504"/>
      </w:tabs>
      <w:jc w:val="center"/>
    </w:pPr>
    <w:r>
      <w:rPr>
        <w:rFonts w:ascii="Times New Roman" w:hAnsi="Times New Roman"/>
        <w:kern w:val="0"/>
        <w:szCs w:val="21"/>
      </w:rPr>
      <w:t xml:space="preserve">- </w:t>
    </w:r>
    <w:r w:rsidR="001B5E71">
      <w:rPr>
        <w:rFonts w:ascii="Times New Roman" w:hAnsi="Times New Roman"/>
        <w:kern w:val="0"/>
        <w:szCs w:val="21"/>
      </w:rPr>
      <w:fldChar w:fldCharType="begin"/>
    </w:r>
    <w:r>
      <w:rPr>
        <w:rFonts w:ascii="Times New Roman" w:hAnsi="Times New Roman"/>
        <w:kern w:val="0"/>
        <w:szCs w:val="21"/>
      </w:rPr>
      <w:instrText xml:space="preserve"> PAGE </w:instrText>
    </w:r>
    <w:r w:rsidR="001B5E71">
      <w:rPr>
        <w:rFonts w:ascii="Times New Roman" w:hAnsi="Times New Roman"/>
        <w:kern w:val="0"/>
        <w:szCs w:val="21"/>
      </w:rPr>
      <w:fldChar w:fldCharType="separate"/>
    </w:r>
    <w:r w:rsidR="009F2C0A">
      <w:rPr>
        <w:rFonts w:ascii="Times New Roman" w:hAnsi="Times New Roman"/>
        <w:noProof/>
        <w:kern w:val="0"/>
        <w:szCs w:val="21"/>
      </w:rPr>
      <w:t>155</w:t>
    </w:r>
    <w:r w:rsidR="001B5E71">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057" w:rsidRDefault="00614057">
      <w:r>
        <w:separator/>
      </w:r>
    </w:p>
  </w:footnote>
  <w:footnote w:type="continuationSeparator" w:id="0">
    <w:p w:rsidR="00614057" w:rsidRDefault="0061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626"/>
    <w:multiLevelType w:val="hybridMultilevel"/>
    <w:tmpl w:val="8C96BD38"/>
    <w:lvl w:ilvl="0" w:tplc="EC5C45F8">
      <w:start w:val="1"/>
      <w:numFmt w:val="decimalFullWidth"/>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C4A22"/>
    <w:multiLevelType w:val="hybridMultilevel"/>
    <w:tmpl w:val="BFE067B6"/>
    <w:lvl w:ilvl="0" w:tplc="0EDA11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001E2F"/>
    <w:multiLevelType w:val="hybridMultilevel"/>
    <w:tmpl w:val="9FCCE8FE"/>
    <w:lvl w:ilvl="0" w:tplc="4574C060">
      <w:start w:val="2"/>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703D8C"/>
    <w:multiLevelType w:val="hybridMultilevel"/>
    <w:tmpl w:val="BD8048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D30EC"/>
    <w:multiLevelType w:val="hybridMultilevel"/>
    <w:tmpl w:val="99944FAA"/>
    <w:lvl w:ilvl="0" w:tplc="BAC824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6C4B2B"/>
    <w:multiLevelType w:val="hybridMultilevel"/>
    <w:tmpl w:val="B03C5E36"/>
    <w:lvl w:ilvl="0" w:tplc="9EEA18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B2077"/>
    <w:multiLevelType w:val="hybridMultilevel"/>
    <w:tmpl w:val="7A6641AE"/>
    <w:lvl w:ilvl="0" w:tplc="4E3CB036">
      <w:start w:val="1"/>
      <w:numFmt w:val="decimalFullWidth"/>
      <w:lvlText w:val="（%1）"/>
      <w:lvlJc w:val="left"/>
      <w:pPr>
        <w:tabs>
          <w:tab w:val="num" w:pos="1135"/>
        </w:tabs>
        <w:ind w:left="1135" w:hanging="855"/>
      </w:pPr>
      <w:rPr>
        <w:rFonts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7" w15:restartNumberingAfterBreak="0">
    <w:nsid w:val="7B2F7D6C"/>
    <w:multiLevelType w:val="hybridMultilevel"/>
    <w:tmpl w:val="D41A7246"/>
    <w:lvl w:ilvl="0" w:tplc="27D4732C">
      <w:start w:val="6"/>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4D"/>
    <w:rsid w:val="00000C92"/>
    <w:rsid w:val="00002FDD"/>
    <w:rsid w:val="000241D1"/>
    <w:rsid w:val="00024851"/>
    <w:rsid w:val="000248A0"/>
    <w:rsid w:val="00026528"/>
    <w:rsid w:val="000433F7"/>
    <w:rsid w:val="000A5808"/>
    <w:rsid w:val="000A6296"/>
    <w:rsid w:val="000D474A"/>
    <w:rsid w:val="001076A6"/>
    <w:rsid w:val="00114C02"/>
    <w:rsid w:val="0012023F"/>
    <w:rsid w:val="0013024F"/>
    <w:rsid w:val="00165097"/>
    <w:rsid w:val="00166EA9"/>
    <w:rsid w:val="00170C86"/>
    <w:rsid w:val="001717A6"/>
    <w:rsid w:val="00172DB8"/>
    <w:rsid w:val="00196A60"/>
    <w:rsid w:val="001A255E"/>
    <w:rsid w:val="001A268C"/>
    <w:rsid w:val="001B5E71"/>
    <w:rsid w:val="001D2C39"/>
    <w:rsid w:val="001D30D5"/>
    <w:rsid w:val="001E3E2F"/>
    <w:rsid w:val="001E7E5B"/>
    <w:rsid w:val="001F5968"/>
    <w:rsid w:val="002071B3"/>
    <w:rsid w:val="00207D9C"/>
    <w:rsid w:val="002746B6"/>
    <w:rsid w:val="0028567C"/>
    <w:rsid w:val="0028585B"/>
    <w:rsid w:val="002A473D"/>
    <w:rsid w:val="002B43CA"/>
    <w:rsid w:val="002B6AD1"/>
    <w:rsid w:val="002C28EE"/>
    <w:rsid w:val="002C7F04"/>
    <w:rsid w:val="002D0202"/>
    <w:rsid w:val="002D270E"/>
    <w:rsid w:val="002D76FD"/>
    <w:rsid w:val="002E51B8"/>
    <w:rsid w:val="002F2D8A"/>
    <w:rsid w:val="003026ED"/>
    <w:rsid w:val="003077D1"/>
    <w:rsid w:val="00314B03"/>
    <w:rsid w:val="00334065"/>
    <w:rsid w:val="0036553D"/>
    <w:rsid w:val="00366D49"/>
    <w:rsid w:val="003C2587"/>
    <w:rsid w:val="003E100A"/>
    <w:rsid w:val="003E4029"/>
    <w:rsid w:val="003E4F4C"/>
    <w:rsid w:val="00425102"/>
    <w:rsid w:val="00450B92"/>
    <w:rsid w:val="00463ADE"/>
    <w:rsid w:val="004B626E"/>
    <w:rsid w:val="004E74DF"/>
    <w:rsid w:val="00513A28"/>
    <w:rsid w:val="00531247"/>
    <w:rsid w:val="00543376"/>
    <w:rsid w:val="00544B23"/>
    <w:rsid w:val="005474EF"/>
    <w:rsid w:val="0056423A"/>
    <w:rsid w:val="00573106"/>
    <w:rsid w:val="00574079"/>
    <w:rsid w:val="00577D0D"/>
    <w:rsid w:val="005A3F1B"/>
    <w:rsid w:val="005B1398"/>
    <w:rsid w:val="005B245B"/>
    <w:rsid w:val="005B6AE5"/>
    <w:rsid w:val="005C0565"/>
    <w:rsid w:val="005C3878"/>
    <w:rsid w:val="005C6710"/>
    <w:rsid w:val="005E2B3D"/>
    <w:rsid w:val="005F2CAE"/>
    <w:rsid w:val="005F4995"/>
    <w:rsid w:val="00614057"/>
    <w:rsid w:val="006204E1"/>
    <w:rsid w:val="0063449A"/>
    <w:rsid w:val="0064374A"/>
    <w:rsid w:val="00663FE8"/>
    <w:rsid w:val="00673AAF"/>
    <w:rsid w:val="0068443C"/>
    <w:rsid w:val="006918C9"/>
    <w:rsid w:val="00693EDF"/>
    <w:rsid w:val="006A2F4B"/>
    <w:rsid w:val="006A4F63"/>
    <w:rsid w:val="006B22FE"/>
    <w:rsid w:val="006D5AFC"/>
    <w:rsid w:val="006D5B99"/>
    <w:rsid w:val="006E2B35"/>
    <w:rsid w:val="0070168D"/>
    <w:rsid w:val="007174F7"/>
    <w:rsid w:val="007313BA"/>
    <w:rsid w:val="00750DB5"/>
    <w:rsid w:val="00751DDA"/>
    <w:rsid w:val="00755625"/>
    <w:rsid w:val="00782F7C"/>
    <w:rsid w:val="007D26FB"/>
    <w:rsid w:val="007E005F"/>
    <w:rsid w:val="007F28F1"/>
    <w:rsid w:val="007F5874"/>
    <w:rsid w:val="007F6196"/>
    <w:rsid w:val="007F7630"/>
    <w:rsid w:val="00805B3B"/>
    <w:rsid w:val="008160B5"/>
    <w:rsid w:val="00840077"/>
    <w:rsid w:val="00851EB1"/>
    <w:rsid w:val="00860CDF"/>
    <w:rsid w:val="00877AAB"/>
    <w:rsid w:val="00890766"/>
    <w:rsid w:val="008A702F"/>
    <w:rsid w:val="008D2DF9"/>
    <w:rsid w:val="008E15DF"/>
    <w:rsid w:val="008F3291"/>
    <w:rsid w:val="008F452F"/>
    <w:rsid w:val="009201CA"/>
    <w:rsid w:val="009401AA"/>
    <w:rsid w:val="00952CC2"/>
    <w:rsid w:val="00955D94"/>
    <w:rsid w:val="00972B9B"/>
    <w:rsid w:val="009853DC"/>
    <w:rsid w:val="009A0EA5"/>
    <w:rsid w:val="009C0551"/>
    <w:rsid w:val="009C421D"/>
    <w:rsid w:val="009C534D"/>
    <w:rsid w:val="009F2C0A"/>
    <w:rsid w:val="00A128BF"/>
    <w:rsid w:val="00A27031"/>
    <w:rsid w:val="00A3265A"/>
    <w:rsid w:val="00A3526D"/>
    <w:rsid w:val="00A61EF3"/>
    <w:rsid w:val="00A65CEF"/>
    <w:rsid w:val="00A81DC1"/>
    <w:rsid w:val="00A82105"/>
    <w:rsid w:val="00A857CD"/>
    <w:rsid w:val="00A95A7A"/>
    <w:rsid w:val="00AC7496"/>
    <w:rsid w:val="00AD366F"/>
    <w:rsid w:val="00AF010E"/>
    <w:rsid w:val="00B10E91"/>
    <w:rsid w:val="00B537C3"/>
    <w:rsid w:val="00B80F9A"/>
    <w:rsid w:val="00B82D31"/>
    <w:rsid w:val="00BD0638"/>
    <w:rsid w:val="00BD1C31"/>
    <w:rsid w:val="00BF2F1A"/>
    <w:rsid w:val="00BF3AE1"/>
    <w:rsid w:val="00C02C38"/>
    <w:rsid w:val="00C13D80"/>
    <w:rsid w:val="00C25B01"/>
    <w:rsid w:val="00C26825"/>
    <w:rsid w:val="00C3146E"/>
    <w:rsid w:val="00C93075"/>
    <w:rsid w:val="00CA660C"/>
    <w:rsid w:val="00D10722"/>
    <w:rsid w:val="00D30C40"/>
    <w:rsid w:val="00D70ED4"/>
    <w:rsid w:val="00D80E0A"/>
    <w:rsid w:val="00D9074A"/>
    <w:rsid w:val="00DA2C28"/>
    <w:rsid w:val="00DB30E3"/>
    <w:rsid w:val="00DD7BD5"/>
    <w:rsid w:val="00DF2A36"/>
    <w:rsid w:val="00E34474"/>
    <w:rsid w:val="00E47769"/>
    <w:rsid w:val="00E60D4E"/>
    <w:rsid w:val="00E61B83"/>
    <w:rsid w:val="00E81685"/>
    <w:rsid w:val="00E84E3C"/>
    <w:rsid w:val="00E872BE"/>
    <w:rsid w:val="00E90E5E"/>
    <w:rsid w:val="00E92C19"/>
    <w:rsid w:val="00E93DF9"/>
    <w:rsid w:val="00EA4340"/>
    <w:rsid w:val="00EA4A3D"/>
    <w:rsid w:val="00ED5B40"/>
    <w:rsid w:val="00F1629E"/>
    <w:rsid w:val="00F2073A"/>
    <w:rsid w:val="00F41532"/>
    <w:rsid w:val="00F87167"/>
    <w:rsid w:val="00F87AF5"/>
    <w:rsid w:val="00FA239D"/>
    <w:rsid w:val="00FC3B72"/>
    <w:rsid w:val="00FC5778"/>
    <w:rsid w:val="00FC6CA6"/>
    <w:rsid w:val="00FD13E2"/>
    <w:rsid w:val="00FD1F37"/>
    <w:rsid w:val="00FD7D27"/>
    <w:rsid w:val="00FF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EC6263-BFF0-4C1E-AFF7-BC3A0CC7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0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0ED4"/>
    <w:pPr>
      <w:spacing w:line="400" w:lineRule="exact"/>
      <w:ind w:leftChars="114" w:left="239" w:firstLineChars="100" w:firstLine="220"/>
    </w:pPr>
    <w:rPr>
      <w:rFonts w:ascii="ＭＳ 明朝" w:hAnsi="ＭＳ ゴシック"/>
      <w:sz w:val="22"/>
      <w:szCs w:val="22"/>
    </w:rPr>
  </w:style>
  <w:style w:type="paragraph" w:styleId="a4">
    <w:name w:val="Balloon Text"/>
    <w:basedOn w:val="a"/>
    <w:semiHidden/>
    <w:rsid w:val="00D70ED4"/>
    <w:rPr>
      <w:rFonts w:ascii="Arial" w:eastAsia="ＭＳ ゴシック" w:hAnsi="Arial"/>
      <w:sz w:val="18"/>
      <w:szCs w:val="18"/>
    </w:rPr>
  </w:style>
  <w:style w:type="paragraph" w:styleId="a5">
    <w:name w:val="footer"/>
    <w:basedOn w:val="a"/>
    <w:rsid w:val="00D70ED4"/>
    <w:pPr>
      <w:tabs>
        <w:tab w:val="center" w:pos="4252"/>
        <w:tab w:val="right" w:pos="8504"/>
      </w:tabs>
      <w:snapToGrid w:val="0"/>
    </w:pPr>
  </w:style>
  <w:style w:type="character" w:styleId="a6">
    <w:name w:val="page number"/>
    <w:basedOn w:val="a0"/>
    <w:rsid w:val="00D70ED4"/>
  </w:style>
  <w:style w:type="character" w:styleId="a7">
    <w:name w:val="Hyperlink"/>
    <w:basedOn w:val="a0"/>
    <w:rsid w:val="00D70ED4"/>
    <w:rPr>
      <w:color w:val="0000FF"/>
      <w:u w:val="single"/>
    </w:rPr>
  </w:style>
  <w:style w:type="paragraph" w:styleId="a8">
    <w:name w:val="Body Text"/>
    <w:basedOn w:val="a"/>
    <w:rsid w:val="00D70ED4"/>
    <w:pPr>
      <w:spacing w:line="420" w:lineRule="exact"/>
    </w:pPr>
    <w:rPr>
      <w:rFonts w:ascii="ＭＳ ゴシック" w:eastAsia="ＭＳ ゴシック" w:hAnsi="ＭＳ ゴシック"/>
      <w:sz w:val="24"/>
    </w:rPr>
  </w:style>
  <w:style w:type="paragraph" w:styleId="2">
    <w:name w:val="Body Text Indent 2"/>
    <w:basedOn w:val="a"/>
    <w:rsid w:val="00D70ED4"/>
    <w:pPr>
      <w:spacing w:line="360" w:lineRule="auto"/>
      <w:ind w:leftChars="315" w:left="661" w:firstLineChars="100" w:firstLine="220"/>
    </w:pPr>
    <w:rPr>
      <w:rFonts w:ascii="ＭＳ 明朝" w:hAnsi="ＭＳ 明朝"/>
      <w:sz w:val="22"/>
      <w:szCs w:val="22"/>
    </w:rPr>
  </w:style>
  <w:style w:type="paragraph" w:styleId="a9">
    <w:name w:val="header"/>
    <w:basedOn w:val="a"/>
    <w:rsid w:val="00D70ED4"/>
    <w:pPr>
      <w:tabs>
        <w:tab w:val="center" w:pos="4252"/>
        <w:tab w:val="right" w:pos="8504"/>
      </w:tabs>
      <w:snapToGrid w:val="0"/>
    </w:pPr>
  </w:style>
  <w:style w:type="character" w:customStyle="1" w:styleId="articlemaintext">
    <w:name w:val="article_main_text"/>
    <w:basedOn w:val="a0"/>
    <w:rsid w:val="00425102"/>
  </w:style>
  <w:style w:type="paragraph" w:styleId="aa">
    <w:name w:val="Revision"/>
    <w:hidden/>
    <w:uiPriority w:val="99"/>
    <w:semiHidden/>
    <w:rsid w:val="00B537C3"/>
    <w:rPr>
      <w:kern w:val="2"/>
      <w:sz w:val="21"/>
      <w:szCs w:val="24"/>
    </w:rPr>
  </w:style>
  <w:style w:type="paragraph" w:styleId="ab">
    <w:name w:val="List Paragraph"/>
    <w:basedOn w:val="a"/>
    <w:uiPriority w:val="34"/>
    <w:qFormat/>
    <w:rsid w:val="007E0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62695">
      <w:bodyDiv w:val="1"/>
      <w:marLeft w:val="0"/>
      <w:marRight w:val="0"/>
      <w:marTop w:val="0"/>
      <w:marBottom w:val="0"/>
      <w:divBdr>
        <w:top w:val="single" w:sz="12" w:space="0" w:color="2A468D"/>
        <w:left w:val="none" w:sz="0" w:space="0" w:color="auto"/>
        <w:bottom w:val="none" w:sz="0" w:space="0" w:color="auto"/>
        <w:right w:val="none" w:sz="0" w:space="0" w:color="auto"/>
      </w:divBdr>
      <w:divsChild>
        <w:div w:id="1149328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〔基礎部分〕</vt:lpstr>
      <vt:lpstr>〔基礎部分〕</vt:lpstr>
    </vt:vector>
  </TitlesOfParts>
  <Company>農林水産省</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〔基礎部分〕</dc:title>
  <dc:subject/>
  <dc:creator>農林水産省</dc:creator>
  <cp:keywords/>
  <dc:description/>
  <cp:lastModifiedBy>保田 知巳</cp:lastModifiedBy>
  <cp:revision>2</cp:revision>
  <cp:lastPrinted>2012-03-16T04:09:00Z</cp:lastPrinted>
  <dcterms:created xsi:type="dcterms:W3CDTF">2021-09-13T07:47:00Z</dcterms:created>
  <dcterms:modified xsi:type="dcterms:W3CDTF">2021-09-13T07:47:00Z</dcterms:modified>
</cp:coreProperties>
</file>